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6C1A" w14:textId="77777777" w:rsidR="00DB5BD4" w:rsidRDefault="00DB5BD4" w:rsidP="008271B6">
      <w:pPr>
        <w:pStyle w:val="Title"/>
        <w:ind w:right="402"/>
        <w:rPr>
          <w:rFonts w:ascii="Arial" w:hAnsi="Arial" w:cs="Arial"/>
          <w:bCs w:val="0"/>
          <w:sz w:val="24"/>
          <w:szCs w:val="24"/>
          <w:lang w:val="en-GB"/>
        </w:rPr>
      </w:pPr>
    </w:p>
    <w:p w14:paraId="2B3AD7F9" w14:textId="23A74539" w:rsidR="005C4404" w:rsidRPr="00063614" w:rsidRDefault="00663FB4" w:rsidP="008271B6">
      <w:pPr>
        <w:pStyle w:val="Title"/>
        <w:ind w:right="402"/>
        <w:rPr>
          <w:rFonts w:ascii="Arial" w:hAnsi="Arial" w:cs="Arial"/>
          <w:bCs w:val="0"/>
          <w:sz w:val="24"/>
          <w:szCs w:val="24"/>
          <w:lang w:val="en-GB"/>
        </w:rPr>
      </w:pPr>
      <w:r>
        <w:rPr>
          <w:rFonts w:ascii="Arial" w:hAnsi="Arial" w:cs="Arial"/>
          <w:bCs w:val="0"/>
          <w:sz w:val="24"/>
          <w:szCs w:val="24"/>
          <w:lang w:val="en-GB"/>
        </w:rPr>
        <w:t xml:space="preserve">GDPR - </w:t>
      </w:r>
      <w:r w:rsidR="00782345" w:rsidRPr="00063614">
        <w:rPr>
          <w:rFonts w:ascii="Arial" w:hAnsi="Arial" w:cs="Arial"/>
          <w:bCs w:val="0"/>
          <w:sz w:val="24"/>
          <w:szCs w:val="24"/>
          <w:lang w:val="en-GB"/>
        </w:rPr>
        <w:t xml:space="preserve">DATA PROTECTION </w:t>
      </w:r>
      <w:r w:rsidR="004F0D7B">
        <w:rPr>
          <w:rFonts w:ascii="Arial" w:hAnsi="Arial" w:cs="Arial"/>
          <w:bCs w:val="0"/>
          <w:sz w:val="24"/>
          <w:szCs w:val="24"/>
          <w:lang w:val="en-GB"/>
        </w:rPr>
        <w:t>AND CONFIDENTIALITY POLICY</w:t>
      </w:r>
    </w:p>
    <w:p w14:paraId="5E764515" w14:textId="77777777" w:rsidR="001C38A2" w:rsidRDefault="001C38A2" w:rsidP="00EC4E1C">
      <w:pPr>
        <w:widowControl w:val="0"/>
        <w:spacing w:after="120"/>
        <w:ind w:right="402"/>
        <w:jc w:val="both"/>
        <w:rPr>
          <w:rFonts w:ascii="Arial" w:hAnsi="Arial" w:cs="Arial"/>
          <w:b/>
          <w:bCs/>
          <w:sz w:val="28"/>
          <w:szCs w:val="28"/>
          <w:lang w:val="en-GB"/>
        </w:rPr>
      </w:pPr>
    </w:p>
    <w:p w14:paraId="370E6237" w14:textId="26443375" w:rsidR="00AB1E2D" w:rsidRPr="00F62683" w:rsidRDefault="00AB1E2D" w:rsidP="00EC4E1C">
      <w:pPr>
        <w:widowControl w:val="0"/>
        <w:spacing w:after="120"/>
        <w:ind w:right="402"/>
        <w:jc w:val="both"/>
        <w:rPr>
          <w:rFonts w:ascii="Arial" w:hAnsi="Arial" w:cs="Arial"/>
          <w:b/>
          <w:bCs/>
          <w:sz w:val="28"/>
          <w:szCs w:val="28"/>
          <w:lang w:val="en-GB"/>
        </w:rPr>
      </w:pPr>
      <w:r w:rsidRPr="00F62683">
        <w:rPr>
          <w:rFonts w:ascii="Arial" w:hAnsi="Arial" w:cs="Arial"/>
          <w:b/>
          <w:bCs/>
          <w:sz w:val="28"/>
          <w:szCs w:val="28"/>
          <w:lang w:val="en-GB"/>
        </w:rPr>
        <w:t>Introduction</w:t>
      </w:r>
      <w:r w:rsidR="00DB5BD4">
        <w:rPr>
          <w:rFonts w:ascii="Arial" w:hAnsi="Arial" w:cs="Arial"/>
          <w:b/>
          <w:bCs/>
          <w:sz w:val="28"/>
          <w:szCs w:val="28"/>
          <w:lang w:val="en-GB"/>
        </w:rPr>
        <w:t xml:space="preserve"> and purpose</w:t>
      </w:r>
    </w:p>
    <w:p w14:paraId="3DDAB92A" w14:textId="52DA7D9C" w:rsidR="00A22E20" w:rsidRPr="00063614" w:rsidRDefault="00353E7D" w:rsidP="00EC4E1C">
      <w:pPr>
        <w:widowControl w:val="0"/>
        <w:tabs>
          <w:tab w:val="left" w:pos="9639"/>
        </w:tabs>
        <w:spacing w:after="120"/>
        <w:ind w:right="27"/>
        <w:jc w:val="both"/>
        <w:rPr>
          <w:rFonts w:ascii="Arial" w:hAnsi="Arial" w:cs="Arial"/>
          <w:bCs/>
          <w:szCs w:val="24"/>
          <w:lang w:val="en-GB"/>
        </w:rPr>
      </w:pPr>
      <w:r w:rsidRPr="005E10D1">
        <w:rPr>
          <w:rFonts w:ascii="Arial" w:hAnsi="Arial" w:cs="Arial"/>
        </w:rPr>
        <w:t>Steadfast Training Ltd complies with the UK General Data Protection Regulation (UK GDPR) and the Data Protection Act 2018</w:t>
      </w:r>
      <w:r w:rsidR="00A22E20" w:rsidRPr="005E10D1">
        <w:rPr>
          <w:rFonts w:ascii="Arial" w:hAnsi="Arial" w:cs="Arial"/>
          <w:szCs w:val="24"/>
        </w:rPr>
        <w:t xml:space="preserve">. </w:t>
      </w:r>
      <w:r w:rsidR="002876E7" w:rsidRPr="005E10D1">
        <w:rPr>
          <w:rFonts w:ascii="Arial" w:hAnsi="Arial" w:cs="Arial"/>
          <w:szCs w:val="24"/>
        </w:rPr>
        <w:t xml:space="preserve"> </w:t>
      </w:r>
      <w:r w:rsidR="00A22E20" w:rsidRPr="005E10D1">
        <w:rPr>
          <w:rFonts w:ascii="Arial" w:hAnsi="Arial" w:cs="Arial"/>
          <w:szCs w:val="24"/>
        </w:rPr>
        <w:t>I</w:t>
      </w:r>
      <w:r w:rsidR="006E3C15" w:rsidRPr="005E10D1">
        <w:rPr>
          <w:rFonts w:ascii="Arial" w:hAnsi="Arial" w:cs="Arial"/>
          <w:szCs w:val="24"/>
        </w:rPr>
        <w:t xml:space="preserve">n addition, it </w:t>
      </w:r>
      <w:r w:rsidR="00A22E20" w:rsidRPr="005E10D1">
        <w:rPr>
          <w:rFonts w:ascii="Arial" w:hAnsi="Arial" w:cs="Arial"/>
          <w:szCs w:val="24"/>
        </w:rPr>
        <w:t xml:space="preserve">is </w:t>
      </w:r>
      <w:r w:rsidR="002876E7" w:rsidRPr="005E10D1">
        <w:rPr>
          <w:rFonts w:ascii="Arial" w:hAnsi="Arial" w:cs="Arial"/>
          <w:szCs w:val="24"/>
        </w:rPr>
        <w:t>Company P</w:t>
      </w:r>
      <w:r w:rsidR="00A22E20" w:rsidRPr="005E10D1">
        <w:rPr>
          <w:rFonts w:ascii="Arial" w:hAnsi="Arial" w:cs="Arial"/>
          <w:szCs w:val="24"/>
        </w:rPr>
        <w:t>olicy to ensure that every employee maintains the confidentialit</w:t>
      </w:r>
      <w:r w:rsidR="002876E7" w:rsidRPr="005E10D1">
        <w:rPr>
          <w:rFonts w:ascii="Arial" w:hAnsi="Arial" w:cs="Arial"/>
          <w:szCs w:val="24"/>
        </w:rPr>
        <w:t>y of any personal</w:t>
      </w:r>
      <w:r w:rsidR="002876E7">
        <w:rPr>
          <w:rFonts w:ascii="Arial" w:hAnsi="Arial" w:cs="Arial"/>
          <w:szCs w:val="24"/>
        </w:rPr>
        <w:t xml:space="preserve"> </w:t>
      </w:r>
      <w:r w:rsidR="004D29BA">
        <w:rPr>
          <w:rFonts w:ascii="Arial" w:hAnsi="Arial" w:cs="Arial"/>
          <w:szCs w:val="24"/>
        </w:rPr>
        <w:t xml:space="preserve">and Company </w:t>
      </w:r>
      <w:r w:rsidR="002876E7">
        <w:rPr>
          <w:rFonts w:ascii="Arial" w:hAnsi="Arial" w:cs="Arial"/>
          <w:szCs w:val="24"/>
        </w:rPr>
        <w:t>data held by T</w:t>
      </w:r>
      <w:r w:rsidR="00A22E20" w:rsidRPr="00063614">
        <w:rPr>
          <w:rFonts w:ascii="Arial" w:hAnsi="Arial" w:cs="Arial"/>
          <w:szCs w:val="24"/>
        </w:rPr>
        <w:t xml:space="preserve">he </w:t>
      </w:r>
      <w:r w:rsidR="002876E7">
        <w:rPr>
          <w:rFonts w:ascii="Arial" w:hAnsi="Arial" w:cs="Arial"/>
          <w:szCs w:val="24"/>
        </w:rPr>
        <w:t>C</w:t>
      </w:r>
      <w:r w:rsidR="00A22E20" w:rsidRPr="00063614">
        <w:rPr>
          <w:rFonts w:ascii="Arial" w:hAnsi="Arial" w:cs="Arial"/>
          <w:szCs w:val="24"/>
        </w:rPr>
        <w:t>ompany in whatever form</w:t>
      </w:r>
      <w:r w:rsidR="00EC4E1C" w:rsidRPr="00063614">
        <w:rPr>
          <w:rFonts w:ascii="Arial" w:hAnsi="Arial" w:cs="Arial"/>
          <w:szCs w:val="24"/>
        </w:rPr>
        <w:t>.</w:t>
      </w:r>
      <w:r w:rsidR="006E3C15">
        <w:rPr>
          <w:rFonts w:ascii="Arial" w:hAnsi="Arial" w:cs="Arial"/>
          <w:szCs w:val="24"/>
        </w:rPr>
        <w:t xml:space="preserve">  This requirement is co</w:t>
      </w:r>
      <w:r w:rsidR="00FE6019">
        <w:rPr>
          <w:rFonts w:ascii="Arial" w:hAnsi="Arial" w:cs="Arial"/>
          <w:szCs w:val="24"/>
        </w:rPr>
        <w:t>vered</w:t>
      </w:r>
      <w:r w:rsidR="006E3C15">
        <w:rPr>
          <w:rFonts w:ascii="Arial" w:hAnsi="Arial" w:cs="Arial"/>
          <w:szCs w:val="24"/>
        </w:rPr>
        <w:t xml:space="preserve"> within </w:t>
      </w:r>
      <w:r w:rsidR="00B63006">
        <w:rPr>
          <w:rFonts w:ascii="Arial" w:hAnsi="Arial" w:cs="Arial"/>
          <w:szCs w:val="24"/>
        </w:rPr>
        <w:t>each</w:t>
      </w:r>
      <w:r w:rsidR="006E3C15">
        <w:rPr>
          <w:rFonts w:ascii="Arial" w:hAnsi="Arial" w:cs="Arial"/>
          <w:szCs w:val="24"/>
        </w:rPr>
        <w:t xml:space="preserve"> employee’s Contract of Employment, which they </w:t>
      </w:r>
      <w:r w:rsidR="00602558">
        <w:rPr>
          <w:rFonts w:ascii="Arial" w:hAnsi="Arial" w:cs="Arial"/>
          <w:szCs w:val="24"/>
        </w:rPr>
        <w:t>sign on commencement of employment</w:t>
      </w:r>
      <w:r w:rsidR="006E3C15">
        <w:rPr>
          <w:rFonts w:ascii="Arial" w:hAnsi="Arial" w:cs="Arial"/>
          <w:szCs w:val="24"/>
        </w:rPr>
        <w:t>.</w:t>
      </w:r>
    </w:p>
    <w:p w14:paraId="0AFE4A4A" w14:textId="77777777" w:rsidR="006C064D" w:rsidRDefault="00B63006" w:rsidP="00EC4E1C">
      <w:pPr>
        <w:widowControl w:val="0"/>
        <w:tabs>
          <w:tab w:val="left" w:pos="9639"/>
        </w:tabs>
        <w:spacing w:after="120"/>
        <w:ind w:right="27"/>
        <w:jc w:val="both"/>
        <w:rPr>
          <w:rFonts w:ascii="Arial" w:hAnsi="Arial" w:cs="Arial"/>
          <w:lang w:val="en-GB"/>
        </w:rPr>
      </w:pPr>
      <w:r w:rsidRPr="180FDAB8">
        <w:rPr>
          <w:rFonts w:ascii="Arial" w:hAnsi="Arial" w:cs="Arial"/>
          <w:lang w:val="en-GB"/>
        </w:rPr>
        <w:t xml:space="preserve">This Policy defines the requirements of GDPR and </w:t>
      </w:r>
      <w:r w:rsidR="008F589E" w:rsidRPr="180FDAB8">
        <w:rPr>
          <w:rFonts w:ascii="Arial" w:hAnsi="Arial" w:cs="Arial"/>
          <w:lang w:val="en-GB"/>
        </w:rPr>
        <w:t>The Company’s philosophy and expectations</w:t>
      </w:r>
      <w:r w:rsidR="004D28FE" w:rsidRPr="180FDAB8">
        <w:rPr>
          <w:rFonts w:ascii="Arial" w:hAnsi="Arial" w:cs="Arial"/>
          <w:lang w:val="en-GB"/>
        </w:rPr>
        <w:t xml:space="preserve"> of </w:t>
      </w:r>
      <w:r w:rsidR="006B4949" w:rsidRPr="180FDAB8">
        <w:rPr>
          <w:rFonts w:ascii="Arial" w:hAnsi="Arial" w:cs="Arial"/>
          <w:lang w:val="en-GB"/>
        </w:rPr>
        <w:t>its</w:t>
      </w:r>
      <w:r w:rsidR="004D28FE" w:rsidRPr="180FDAB8">
        <w:rPr>
          <w:rFonts w:ascii="Arial" w:hAnsi="Arial" w:cs="Arial"/>
          <w:lang w:val="en-GB"/>
        </w:rPr>
        <w:t xml:space="preserve"> staff</w:t>
      </w:r>
      <w:r w:rsidR="008F589E" w:rsidRPr="180FDAB8">
        <w:rPr>
          <w:rFonts w:ascii="Arial" w:hAnsi="Arial" w:cs="Arial"/>
          <w:lang w:val="en-GB"/>
        </w:rPr>
        <w:t xml:space="preserve"> pertaining to issues of </w:t>
      </w:r>
      <w:r w:rsidRPr="180FDAB8">
        <w:rPr>
          <w:rFonts w:ascii="Arial" w:hAnsi="Arial" w:cs="Arial"/>
          <w:lang w:val="en-GB"/>
        </w:rPr>
        <w:t xml:space="preserve">Data </w:t>
      </w:r>
      <w:r w:rsidR="000B273A" w:rsidRPr="180FDAB8">
        <w:rPr>
          <w:rFonts w:ascii="Arial" w:hAnsi="Arial" w:cs="Arial"/>
          <w:lang w:val="en-GB"/>
        </w:rPr>
        <w:t xml:space="preserve">Protection and </w:t>
      </w:r>
      <w:r w:rsidR="008F589E" w:rsidRPr="180FDAB8">
        <w:rPr>
          <w:rFonts w:ascii="Arial" w:hAnsi="Arial" w:cs="Arial"/>
          <w:lang w:val="en-GB"/>
        </w:rPr>
        <w:t>Confidentiality</w:t>
      </w:r>
      <w:r w:rsidR="006E3C15" w:rsidRPr="180FDAB8">
        <w:rPr>
          <w:rFonts w:ascii="Arial" w:hAnsi="Arial" w:cs="Arial"/>
          <w:lang w:val="en-GB"/>
        </w:rPr>
        <w:t xml:space="preserve"> as specifically relating to </w:t>
      </w:r>
      <w:r w:rsidR="004D28FE" w:rsidRPr="180FDAB8">
        <w:rPr>
          <w:rFonts w:ascii="Arial" w:hAnsi="Arial" w:cs="Arial"/>
          <w:lang w:val="en-GB"/>
        </w:rPr>
        <w:t>Learner, Employer, Personnel and Business data and information</w:t>
      </w:r>
      <w:r w:rsidR="00307C81" w:rsidRPr="180FDAB8">
        <w:rPr>
          <w:rFonts w:ascii="Arial" w:hAnsi="Arial" w:cs="Arial"/>
          <w:lang w:val="en-GB"/>
        </w:rPr>
        <w:t xml:space="preserve">.  </w:t>
      </w:r>
      <w:r w:rsidR="006E3C15" w:rsidRPr="180FDAB8">
        <w:rPr>
          <w:rFonts w:ascii="Arial" w:hAnsi="Arial" w:cs="Arial"/>
          <w:lang w:val="en-GB"/>
        </w:rPr>
        <w:t xml:space="preserve">A separate Policy </w:t>
      </w:r>
      <w:r w:rsidR="005C269D" w:rsidRPr="180FDAB8">
        <w:rPr>
          <w:rFonts w:ascii="Arial" w:hAnsi="Arial" w:cs="Arial"/>
          <w:lang w:val="en-GB"/>
        </w:rPr>
        <w:t>No. 200</w:t>
      </w:r>
      <w:r w:rsidR="00FE6019" w:rsidRPr="180FDAB8">
        <w:rPr>
          <w:rFonts w:ascii="Arial" w:hAnsi="Arial" w:cs="Arial"/>
          <w:lang w:val="en-GB"/>
        </w:rPr>
        <w:t xml:space="preserve"> covers the </w:t>
      </w:r>
      <w:r w:rsidR="004D28FE" w:rsidRPr="180FDAB8">
        <w:rPr>
          <w:rFonts w:ascii="Arial" w:hAnsi="Arial" w:cs="Arial"/>
          <w:lang w:val="en-GB"/>
        </w:rPr>
        <w:t xml:space="preserve">Collection, Processing, Storage, </w:t>
      </w:r>
      <w:r w:rsidR="005C269D" w:rsidRPr="180FDAB8">
        <w:rPr>
          <w:rFonts w:ascii="Arial" w:hAnsi="Arial" w:cs="Arial"/>
          <w:lang w:val="en-GB"/>
        </w:rPr>
        <w:t>Archiving and Retention of Learner records</w:t>
      </w:r>
      <w:r w:rsidR="004D28FE" w:rsidRPr="180FDAB8">
        <w:rPr>
          <w:rFonts w:ascii="Arial" w:hAnsi="Arial" w:cs="Arial"/>
          <w:lang w:val="en-GB"/>
        </w:rPr>
        <w:t xml:space="preserve"> in more detail</w:t>
      </w:r>
      <w:r w:rsidR="006C064D" w:rsidRPr="180FDAB8">
        <w:rPr>
          <w:rFonts w:ascii="Arial" w:hAnsi="Arial" w:cs="Arial"/>
          <w:lang w:val="en-GB"/>
        </w:rPr>
        <w:t>.</w:t>
      </w:r>
    </w:p>
    <w:p w14:paraId="5874BE0A" w14:textId="77777777" w:rsidR="008C3B55" w:rsidRPr="00063614" w:rsidRDefault="004D28FE" w:rsidP="00EC4E1C">
      <w:pPr>
        <w:widowControl w:val="0"/>
        <w:tabs>
          <w:tab w:val="left" w:pos="9639"/>
        </w:tabs>
        <w:spacing w:after="120"/>
        <w:ind w:right="27"/>
        <w:jc w:val="both"/>
        <w:rPr>
          <w:rFonts w:ascii="Arial" w:hAnsi="Arial" w:cs="Arial"/>
          <w:lang w:val="en-GB"/>
        </w:rPr>
      </w:pPr>
      <w:r w:rsidRPr="180FDAB8">
        <w:rPr>
          <w:rFonts w:ascii="Arial" w:hAnsi="Arial" w:cs="Arial"/>
          <w:lang w:val="en-GB"/>
        </w:rPr>
        <w:t xml:space="preserve">In addition, </w:t>
      </w:r>
      <w:r w:rsidR="006E3C15" w:rsidRPr="180FDAB8">
        <w:rPr>
          <w:rFonts w:ascii="Arial" w:hAnsi="Arial" w:cs="Arial"/>
          <w:lang w:val="en-GB"/>
        </w:rPr>
        <w:t xml:space="preserve">this Policy also </w:t>
      </w:r>
      <w:r w:rsidR="008F589E" w:rsidRPr="180FDAB8">
        <w:rPr>
          <w:rFonts w:ascii="Arial" w:hAnsi="Arial" w:cs="Arial"/>
          <w:lang w:val="en-GB"/>
        </w:rPr>
        <w:t>provides guidance on what is or is not considered confidential</w:t>
      </w:r>
      <w:r w:rsidR="008C3B55" w:rsidRPr="180FDAB8">
        <w:rPr>
          <w:rFonts w:ascii="Arial" w:hAnsi="Arial" w:cs="Arial"/>
          <w:lang w:val="en-GB"/>
        </w:rPr>
        <w:t xml:space="preserve">, together with </w:t>
      </w:r>
      <w:r w:rsidR="00EC4E1C" w:rsidRPr="180FDAB8">
        <w:rPr>
          <w:rFonts w:ascii="Arial" w:hAnsi="Arial" w:cs="Arial"/>
          <w:lang w:val="en-GB"/>
        </w:rPr>
        <w:t xml:space="preserve">details of the </w:t>
      </w:r>
      <w:r w:rsidR="006E3C15" w:rsidRPr="180FDAB8">
        <w:rPr>
          <w:rFonts w:ascii="Arial" w:hAnsi="Arial" w:cs="Arial"/>
          <w:lang w:val="en-GB"/>
        </w:rPr>
        <w:t xml:space="preserve">processes in place for the keeping </w:t>
      </w:r>
      <w:r w:rsidR="00307C81" w:rsidRPr="180FDAB8">
        <w:rPr>
          <w:rFonts w:ascii="Arial" w:hAnsi="Arial" w:cs="Arial"/>
          <w:lang w:val="en-GB"/>
        </w:rPr>
        <w:t>of</w:t>
      </w:r>
      <w:r w:rsidRPr="180FDAB8">
        <w:rPr>
          <w:rFonts w:ascii="Arial" w:hAnsi="Arial" w:cs="Arial"/>
          <w:lang w:val="en-GB"/>
        </w:rPr>
        <w:t xml:space="preserve"> all applicable</w:t>
      </w:r>
      <w:r w:rsidR="006E3C15" w:rsidRPr="180FDAB8">
        <w:rPr>
          <w:rFonts w:ascii="Arial" w:hAnsi="Arial" w:cs="Arial"/>
          <w:lang w:val="en-GB"/>
        </w:rPr>
        <w:t xml:space="preserve"> </w:t>
      </w:r>
      <w:r w:rsidR="008C3B55" w:rsidRPr="180FDAB8">
        <w:rPr>
          <w:rFonts w:ascii="Arial" w:hAnsi="Arial" w:cs="Arial"/>
          <w:lang w:val="en-GB"/>
        </w:rPr>
        <w:t xml:space="preserve">records within </w:t>
      </w:r>
      <w:r w:rsidR="006E3C15" w:rsidRPr="180FDAB8">
        <w:rPr>
          <w:rFonts w:ascii="Arial" w:hAnsi="Arial" w:cs="Arial"/>
          <w:lang w:val="en-GB"/>
        </w:rPr>
        <w:t>The Company</w:t>
      </w:r>
      <w:r w:rsidR="008C3B55" w:rsidRPr="180FDAB8">
        <w:rPr>
          <w:rFonts w:ascii="Arial" w:hAnsi="Arial" w:cs="Arial"/>
          <w:lang w:val="en-GB"/>
        </w:rPr>
        <w:t xml:space="preserve">. </w:t>
      </w:r>
      <w:r w:rsidR="008F589E" w:rsidRPr="180FDAB8">
        <w:rPr>
          <w:rFonts w:ascii="Arial" w:hAnsi="Arial" w:cs="Arial"/>
          <w:lang w:val="en-GB"/>
        </w:rPr>
        <w:t xml:space="preserve"> </w:t>
      </w:r>
    </w:p>
    <w:p w14:paraId="11AB7893" w14:textId="77777777" w:rsidR="008F589E" w:rsidRDefault="008F589E" w:rsidP="00EC4E1C">
      <w:pPr>
        <w:widowControl w:val="0"/>
        <w:tabs>
          <w:tab w:val="left" w:pos="9639"/>
        </w:tabs>
        <w:spacing w:after="120"/>
        <w:ind w:right="27"/>
        <w:jc w:val="both"/>
        <w:rPr>
          <w:rFonts w:ascii="Arial" w:hAnsi="Arial" w:cs="Arial"/>
          <w:bCs/>
          <w:szCs w:val="24"/>
          <w:lang w:val="en-GB"/>
        </w:rPr>
      </w:pPr>
      <w:r w:rsidRPr="00063614">
        <w:rPr>
          <w:rFonts w:ascii="Arial" w:hAnsi="Arial" w:cs="Arial"/>
          <w:bCs/>
          <w:szCs w:val="24"/>
          <w:lang w:val="en-GB"/>
        </w:rPr>
        <w:t xml:space="preserve">If there is any element of doubt then the information or situation </w:t>
      </w:r>
      <w:r w:rsidR="00FE6019">
        <w:rPr>
          <w:rFonts w:ascii="Arial" w:hAnsi="Arial" w:cs="Arial"/>
          <w:bCs/>
          <w:szCs w:val="24"/>
          <w:lang w:val="en-GB"/>
        </w:rPr>
        <w:t>should</w:t>
      </w:r>
      <w:r w:rsidRPr="00063614">
        <w:rPr>
          <w:rFonts w:ascii="Arial" w:hAnsi="Arial" w:cs="Arial"/>
          <w:bCs/>
          <w:szCs w:val="24"/>
          <w:lang w:val="en-GB"/>
        </w:rPr>
        <w:t xml:space="preserve"> be treated as confidential </w:t>
      </w:r>
      <w:r w:rsidR="00FE6019">
        <w:rPr>
          <w:rFonts w:ascii="Arial" w:hAnsi="Arial" w:cs="Arial"/>
          <w:bCs/>
          <w:szCs w:val="24"/>
          <w:lang w:val="en-GB"/>
        </w:rPr>
        <w:t xml:space="preserve">until </w:t>
      </w:r>
      <w:r w:rsidRPr="00063614">
        <w:rPr>
          <w:rFonts w:ascii="Arial" w:hAnsi="Arial" w:cs="Arial"/>
          <w:bCs/>
          <w:szCs w:val="24"/>
          <w:lang w:val="en-GB"/>
        </w:rPr>
        <w:t xml:space="preserve">guidance </w:t>
      </w:r>
      <w:r w:rsidR="00FE6019">
        <w:rPr>
          <w:rFonts w:ascii="Arial" w:hAnsi="Arial" w:cs="Arial"/>
          <w:bCs/>
          <w:szCs w:val="24"/>
          <w:lang w:val="en-GB"/>
        </w:rPr>
        <w:t xml:space="preserve">is </w:t>
      </w:r>
      <w:r w:rsidRPr="00063614">
        <w:rPr>
          <w:rFonts w:ascii="Arial" w:hAnsi="Arial" w:cs="Arial"/>
          <w:bCs/>
          <w:szCs w:val="24"/>
          <w:lang w:val="en-GB"/>
        </w:rPr>
        <w:t xml:space="preserve">sought from </w:t>
      </w:r>
      <w:r w:rsidRPr="002B3DEA">
        <w:rPr>
          <w:rFonts w:ascii="Arial" w:hAnsi="Arial" w:cs="Arial"/>
          <w:bCs/>
          <w:szCs w:val="24"/>
          <w:lang w:val="en-GB"/>
        </w:rPr>
        <w:t xml:space="preserve">a </w:t>
      </w:r>
      <w:r w:rsidR="002876E7" w:rsidRPr="002B3DEA">
        <w:rPr>
          <w:rFonts w:ascii="Arial" w:hAnsi="Arial" w:cs="Arial"/>
          <w:bCs/>
          <w:szCs w:val="24"/>
          <w:lang w:val="en-GB"/>
        </w:rPr>
        <w:t>member of the Senior Management Team</w:t>
      </w:r>
      <w:r w:rsidR="006E727E">
        <w:rPr>
          <w:rFonts w:ascii="Arial" w:hAnsi="Arial" w:cs="Arial"/>
          <w:bCs/>
          <w:szCs w:val="24"/>
          <w:lang w:val="en-GB"/>
        </w:rPr>
        <w:t xml:space="preserve"> (SMT)</w:t>
      </w:r>
      <w:r w:rsidR="00B63006">
        <w:rPr>
          <w:rFonts w:ascii="Arial" w:hAnsi="Arial" w:cs="Arial"/>
          <w:bCs/>
          <w:szCs w:val="24"/>
          <w:lang w:val="en-GB"/>
        </w:rPr>
        <w:t xml:space="preserve">, Directors </w:t>
      </w:r>
      <w:r w:rsidRPr="002B3DEA">
        <w:rPr>
          <w:rFonts w:ascii="Arial" w:hAnsi="Arial" w:cs="Arial"/>
          <w:bCs/>
          <w:szCs w:val="24"/>
          <w:lang w:val="en-GB"/>
        </w:rPr>
        <w:t xml:space="preserve">or </w:t>
      </w:r>
      <w:r w:rsidR="00B63006">
        <w:rPr>
          <w:rFonts w:ascii="Arial" w:hAnsi="Arial" w:cs="Arial"/>
          <w:bCs/>
          <w:szCs w:val="24"/>
          <w:lang w:val="en-GB"/>
        </w:rPr>
        <w:t>Chief Executive Officer (CEO)</w:t>
      </w:r>
      <w:r w:rsidR="00D829BB" w:rsidRPr="002B3DEA">
        <w:rPr>
          <w:rFonts w:ascii="Arial" w:hAnsi="Arial" w:cs="Arial"/>
          <w:bCs/>
          <w:szCs w:val="24"/>
          <w:lang w:val="en-GB"/>
        </w:rPr>
        <w:t>.</w:t>
      </w:r>
    </w:p>
    <w:p w14:paraId="7A3D6B4D" w14:textId="77777777" w:rsidR="00225CF4" w:rsidRDefault="00225CF4" w:rsidP="00EC4E1C">
      <w:pPr>
        <w:widowControl w:val="0"/>
        <w:tabs>
          <w:tab w:val="left" w:pos="9639"/>
        </w:tabs>
        <w:spacing w:after="120"/>
        <w:ind w:right="27"/>
        <w:jc w:val="both"/>
        <w:rPr>
          <w:rFonts w:ascii="Arial" w:hAnsi="Arial" w:cs="Arial"/>
          <w:bCs/>
          <w:szCs w:val="24"/>
          <w:lang w:val="en-GB"/>
        </w:rPr>
      </w:pPr>
    </w:p>
    <w:p w14:paraId="214A6941" w14:textId="77777777" w:rsidR="00225CF4" w:rsidRDefault="00225CF4" w:rsidP="00EC4E1C">
      <w:pPr>
        <w:widowControl w:val="0"/>
        <w:tabs>
          <w:tab w:val="left" w:pos="9639"/>
        </w:tabs>
        <w:spacing w:after="120"/>
        <w:ind w:right="27"/>
        <w:jc w:val="both"/>
        <w:rPr>
          <w:rFonts w:ascii="Arial" w:hAnsi="Arial" w:cs="Arial"/>
          <w:b/>
          <w:bCs/>
          <w:szCs w:val="24"/>
          <w:lang w:val="en-GB"/>
        </w:rPr>
      </w:pPr>
      <w:r>
        <w:rPr>
          <w:rFonts w:ascii="Arial" w:hAnsi="Arial" w:cs="Arial"/>
          <w:b/>
          <w:bCs/>
          <w:szCs w:val="24"/>
          <w:lang w:val="en-GB"/>
        </w:rPr>
        <w:t>1</w:t>
      </w:r>
      <w:r w:rsidR="00FF5A37">
        <w:rPr>
          <w:rFonts w:ascii="Arial" w:hAnsi="Arial" w:cs="Arial"/>
          <w:b/>
          <w:bCs/>
          <w:szCs w:val="24"/>
          <w:lang w:val="en-GB"/>
        </w:rPr>
        <w:t>.</w:t>
      </w:r>
      <w:r>
        <w:rPr>
          <w:rFonts w:ascii="Arial" w:hAnsi="Arial" w:cs="Arial"/>
          <w:b/>
          <w:bCs/>
          <w:szCs w:val="24"/>
          <w:lang w:val="en-GB"/>
        </w:rPr>
        <w:t xml:space="preserve"> </w:t>
      </w:r>
      <w:r w:rsidRPr="00225CF4">
        <w:rPr>
          <w:rFonts w:ascii="Arial" w:hAnsi="Arial" w:cs="Arial"/>
          <w:b/>
          <w:bCs/>
          <w:szCs w:val="24"/>
          <w:lang w:val="en-GB"/>
        </w:rPr>
        <w:t>Responsibilities</w:t>
      </w:r>
    </w:p>
    <w:p w14:paraId="3EB494E4" w14:textId="77777777" w:rsidR="00225CF4" w:rsidRDefault="00225CF4" w:rsidP="00EC4E1C">
      <w:pPr>
        <w:widowControl w:val="0"/>
        <w:tabs>
          <w:tab w:val="left" w:pos="9639"/>
        </w:tabs>
        <w:spacing w:after="120"/>
        <w:ind w:right="27"/>
        <w:jc w:val="both"/>
        <w:rPr>
          <w:rFonts w:ascii="Arial" w:hAnsi="Arial" w:cs="Arial"/>
          <w:bCs/>
          <w:szCs w:val="24"/>
          <w:lang w:val="en-GB"/>
        </w:rPr>
      </w:pPr>
      <w:r w:rsidRPr="00225CF4">
        <w:rPr>
          <w:rFonts w:ascii="Arial" w:hAnsi="Arial" w:cs="Arial"/>
          <w:bCs/>
          <w:szCs w:val="24"/>
          <w:lang w:val="en-GB"/>
        </w:rPr>
        <w:t>The purpose of this policy is to ensure that all employees of Steadfast Training Ltd are aware of their responsibilities with respect to data protection laws</w:t>
      </w:r>
      <w:r>
        <w:rPr>
          <w:rFonts w:ascii="Arial" w:hAnsi="Arial" w:cs="Arial"/>
          <w:bCs/>
          <w:szCs w:val="24"/>
          <w:lang w:val="en-GB"/>
        </w:rPr>
        <w:t xml:space="preserve">. Everyone within the organisation has a responsibility to protect the confidentiality and the integrity of all </w:t>
      </w:r>
      <w:r w:rsidR="001F352E">
        <w:rPr>
          <w:rFonts w:ascii="Arial" w:hAnsi="Arial" w:cs="Arial"/>
          <w:bCs/>
          <w:szCs w:val="24"/>
          <w:lang w:val="en-GB"/>
        </w:rPr>
        <w:t>personal</w:t>
      </w:r>
      <w:r>
        <w:rPr>
          <w:rFonts w:ascii="Arial" w:hAnsi="Arial" w:cs="Arial"/>
          <w:bCs/>
          <w:szCs w:val="24"/>
          <w:lang w:val="en-GB"/>
        </w:rPr>
        <w:t xml:space="preserve"> data we collect.</w:t>
      </w:r>
    </w:p>
    <w:p w14:paraId="30C0C419" w14:textId="77777777" w:rsidR="00225CF4" w:rsidRDefault="00225CF4" w:rsidP="00EC4E1C">
      <w:pPr>
        <w:widowControl w:val="0"/>
        <w:tabs>
          <w:tab w:val="left" w:pos="9639"/>
        </w:tabs>
        <w:spacing w:after="120"/>
        <w:ind w:right="27"/>
        <w:jc w:val="both"/>
        <w:rPr>
          <w:rFonts w:ascii="Arial" w:hAnsi="Arial" w:cs="Arial"/>
          <w:bCs/>
          <w:szCs w:val="24"/>
          <w:lang w:val="en-GB"/>
        </w:rPr>
      </w:pPr>
      <w:r>
        <w:rPr>
          <w:rFonts w:ascii="Arial" w:hAnsi="Arial" w:cs="Arial"/>
          <w:bCs/>
          <w:szCs w:val="24"/>
          <w:lang w:val="en-GB"/>
        </w:rPr>
        <w:t xml:space="preserve">All </w:t>
      </w:r>
      <w:r w:rsidR="001F352E">
        <w:rPr>
          <w:rFonts w:ascii="Arial" w:hAnsi="Arial" w:cs="Arial"/>
          <w:bCs/>
          <w:szCs w:val="24"/>
          <w:lang w:val="en-GB"/>
        </w:rPr>
        <w:t>staff and contractors must comply with this policy and:</w:t>
      </w:r>
    </w:p>
    <w:p w14:paraId="6E2FC1AE" w14:textId="77777777" w:rsidR="001F352E" w:rsidRDefault="001F352E" w:rsidP="009A67F5">
      <w:pPr>
        <w:widowControl w:val="0"/>
        <w:tabs>
          <w:tab w:val="left" w:pos="9639"/>
        </w:tabs>
        <w:spacing w:after="120"/>
        <w:ind w:right="27"/>
        <w:jc w:val="both"/>
        <w:rPr>
          <w:rFonts w:ascii="Arial" w:hAnsi="Arial" w:cs="Arial"/>
          <w:bCs/>
          <w:szCs w:val="24"/>
          <w:lang w:val="en-GB"/>
        </w:rPr>
      </w:pPr>
      <w:r>
        <w:rPr>
          <w:rFonts w:ascii="Arial" w:hAnsi="Arial" w:cs="Arial"/>
          <w:bCs/>
          <w:szCs w:val="24"/>
          <w:lang w:val="en-GB"/>
        </w:rPr>
        <w:t xml:space="preserve">Ensure that they keep all personal data that they collect store, use and </w:t>
      </w:r>
      <w:proofErr w:type="gramStart"/>
      <w:r>
        <w:rPr>
          <w:rFonts w:ascii="Arial" w:hAnsi="Arial" w:cs="Arial"/>
          <w:bCs/>
          <w:szCs w:val="24"/>
          <w:lang w:val="en-GB"/>
        </w:rPr>
        <w:t>come into contact with</w:t>
      </w:r>
      <w:proofErr w:type="gramEnd"/>
      <w:r>
        <w:rPr>
          <w:rFonts w:ascii="Arial" w:hAnsi="Arial" w:cs="Arial"/>
          <w:bCs/>
          <w:szCs w:val="24"/>
          <w:lang w:val="en-GB"/>
        </w:rPr>
        <w:t xml:space="preserve"> </w:t>
      </w:r>
      <w:proofErr w:type="gramStart"/>
      <w:r>
        <w:rPr>
          <w:rFonts w:ascii="Arial" w:hAnsi="Arial" w:cs="Arial"/>
          <w:bCs/>
          <w:szCs w:val="24"/>
          <w:lang w:val="en-GB"/>
        </w:rPr>
        <w:t>during the course of</w:t>
      </w:r>
      <w:proofErr w:type="gramEnd"/>
      <w:r>
        <w:rPr>
          <w:rFonts w:ascii="Arial" w:hAnsi="Arial" w:cs="Arial"/>
          <w:bCs/>
          <w:szCs w:val="24"/>
          <w:lang w:val="en-GB"/>
        </w:rPr>
        <w:t xml:space="preserve"> their duties confidential.</w:t>
      </w:r>
    </w:p>
    <w:p w14:paraId="39261ECE" w14:textId="77777777" w:rsidR="001F352E" w:rsidRDefault="001F352E" w:rsidP="009A67F5">
      <w:pPr>
        <w:widowControl w:val="0"/>
        <w:tabs>
          <w:tab w:val="left" w:pos="9639"/>
        </w:tabs>
        <w:spacing w:after="120"/>
        <w:ind w:right="27"/>
        <w:jc w:val="both"/>
        <w:rPr>
          <w:rFonts w:ascii="Arial" w:hAnsi="Arial" w:cs="Arial"/>
          <w:bCs/>
          <w:szCs w:val="24"/>
          <w:lang w:val="en-GB"/>
        </w:rPr>
      </w:pPr>
      <w:r>
        <w:rPr>
          <w:rFonts w:ascii="Arial" w:hAnsi="Arial" w:cs="Arial"/>
          <w:bCs/>
          <w:szCs w:val="24"/>
          <w:lang w:val="en-GB"/>
        </w:rPr>
        <w:t>Not release or disclose any personal data to unauthorised personnel internally and externally to the organisation.</w:t>
      </w:r>
    </w:p>
    <w:p w14:paraId="0678A293" w14:textId="77777777" w:rsidR="001F352E" w:rsidRDefault="001F352E" w:rsidP="009A67F5">
      <w:pPr>
        <w:widowControl w:val="0"/>
        <w:tabs>
          <w:tab w:val="left" w:pos="9639"/>
        </w:tabs>
        <w:spacing w:after="120"/>
        <w:ind w:right="27"/>
        <w:jc w:val="both"/>
        <w:rPr>
          <w:rFonts w:ascii="Arial" w:hAnsi="Arial" w:cs="Arial"/>
          <w:bCs/>
          <w:szCs w:val="24"/>
          <w:lang w:val="en-GB"/>
        </w:rPr>
      </w:pPr>
      <w:r>
        <w:rPr>
          <w:rFonts w:ascii="Arial" w:hAnsi="Arial" w:cs="Arial"/>
          <w:bCs/>
          <w:szCs w:val="24"/>
          <w:lang w:val="en-GB"/>
        </w:rPr>
        <w:t>Take all necessary steps to ensure that there is no unauthorised access to personal data by other staff or by people outside of the organisation who are not authorised to do so.</w:t>
      </w:r>
    </w:p>
    <w:p w14:paraId="5D019DCB" w14:textId="77777777" w:rsidR="00FF5A37" w:rsidRDefault="00FF5A37" w:rsidP="001F352E">
      <w:pPr>
        <w:widowControl w:val="0"/>
        <w:tabs>
          <w:tab w:val="left" w:pos="9639"/>
        </w:tabs>
        <w:spacing w:after="120"/>
        <w:ind w:left="360" w:right="27"/>
        <w:jc w:val="both"/>
        <w:rPr>
          <w:rFonts w:ascii="Arial" w:hAnsi="Arial" w:cs="Arial"/>
          <w:bCs/>
          <w:szCs w:val="24"/>
          <w:lang w:val="en-GB"/>
        </w:rPr>
      </w:pPr>
    </w:p>
    <w:p w14:paraId="220F5E06" w14:textId="77777777" w:rsidR="00FF5A37" w:rsidRDefault="00FF5A37" w:rsidP="00FF5A37">
      <w:pPr>
        <w:widowControl w:val="0"/>
        <w:tabs>
          <w:tab w:val="left" w:pos="9639"/>
        </w:tabs>
        <w:spacing w:after="120"/>
        <w:ind w:right="27"/>
        <w:jc w:val="both"/>
        <w:rPr>
          <w:rFonts w:ascii="Arial" w:hAnsi="Arial" w:cs="Arial"/>
          <w:b/>
          <w:bCs/>
          <w:szCs w:val="24"/>
          <w:lang w:val="en-GB"/>
        </w:rPr>
      </w:pPr>
    </w:p>
    <w:p w14:paraId="4296C786" w14:textId="77777777" w:rsidR="00FF5A37" w:rsidRDefault="00FF5A37" w:rsidP="00FF5A37">
      <w:pPr>
        <w:widowControl w:val="0"/>
        <w:tabs>
          <w:tab w:val="left" w:pos="9639"/>
        </w:tabs>
        <w:spacing w:after="120"/>
        <w:ind w:right="27"/>
        <w:jc w:val="both"/>
        <w:rPr>
          <w:rFonts w:ascii="Arial" w:hAnsi="Arial" w:cs="Arial"/>
          <w:b/>
          <w:bCs/>
          <w:szCs w:val="24"/>
          <w:lang w:val="en-GB"/>
        </w:rPr>
      </w:pPr>
      <w:r>
        <w:rPr>
          <w:rFonts w:ascii="Arial" w:hAnsi="Arial" w:cs="Arial"/>
          <w:b/>
          <w:bCs/>
          <w:szCs w:val="24"/>
          <w:lang w:val="en-GB"/>
        </w:rPr>
        <w:t>2. Purpose</w:t>
      </w:r>
    </w:p>
    <w:p w14:paraId="6AE97E4C" w14:textId="77777777" w:rsidR="00FF5A37" w:rsidRDefault="00FF5A37" w:rsidP="00FF5A37">
      <w:pPr>
        <w:widowControl w:val="0"/>
        <w:tabs>
          <w:tab w:val="left" w:pos="9639"/>
        </w:tabs>
        <w:spacing w:after="120"/>
        <w:ind w:left="720" w:right="27"/>
        <w:jc w:val="both"/>
        <w:rPr>
          <w:rFonts w:ascii="Arial" w:hAnsi="Arial" w:cs="Arial"/>
          <w:bCs/>
          <w:szCs w:val="24"/>
          <w:lang w:val="en-GB"/>
        </w:rPr>
      </w:pPr>
      <w:r w:rsidRPr="00FF5A37">
        <w:rPr>
          <w:rFonts w:ascii="Arial" w:hAnsi="Arial" w:cs="Arial"/>
          <w:bCs/>
          <w:szCs w:val="24"/>
          <w:lang w:val="en-GB"/>
        </w:rPr>
        <w:t>The purpose of this policy personal data relates to all information collected and processed by Steadfast Training Ltd</w:t>
      </w:r>
      <w:r>
        <w:rPr>
          <w:rFonts w:ascii="Arial" w:hAnsi="Arial" w:cs="Arial"/>
          <w:bCs/>
          <w:szCs w:val="24"/>
          <w:lang w:val="en-GB"/>
        </w:rPr>
        <w:t xml:space="preserve"> that relates to an identifiable individual.</w:t>
      </w:r>
    </w:p>
    <w:p w14:paraId="1A9F1F2D" w14:textId="77777777" w:rsidR="001C1AE5" w:rsidRDefault="001C1AE5" w:rsidP="00FF5A37">
      <w:pPr>
        <w:widowControl w:val="0"/>
        <w:tabs>
          <w:tab w:val="left" w:pos="9639"/>
        </w:tabs>
        <w:spacing w:after="120"/>
        <w:ind w:left="720" w:right="27"/>
        <w:jc w:val="both"/>
        <w:rPr>
          <w:rFonts w:ascii="Arial" w:hAnsi="Arial" w:cs="Arial"/>
          <w:bCs/>
          <w:szCs w:val="24"/>
          <w:lang w:val="en-GB"/>
        </w:rPr>
      </w:pPr>
      <w:r>
        <w:rPr>
          <w:rFonts w:ascii="Arial" w:hAnsi="Arial" w:cs="Arial"/>
          <w:bCs/>
          <w:szCs w:val="24"/>
          <w:lang w:val="en-GB"/>
        </w:rPr>
        <w:t>The personal data we process will be for the following individuals (Data subjects)</w:t>
      </w:r>
    </w:p>
    <w:p w14:paraId="657BB4AC" w14:textId="77777777" w:rsidR="001C1AE5" w:rsidRDefault="001C1AE5" w:rsidP="00B56DAE">
      <w:pPr>
        <w:widowControl w:val="0"/>
        <w:tabs>
          <w:tab w:val="left" w:pos="9639"/>
        </w:tabs>
        <w:spacing w:after="120"/>
        <w:ind w:left="720" w:right="27"/>
        <w:jc w:val="both"/>
        <w:rPr>
          <w:rFonts w:ascii="Arial" w:hAnsi="Arial" w:cs="Arial"/>
          <w:bCs/>
          <w:szCs w:val="24"/>
          <w:lang w:val="en-GB"/>
        </w:rPr>
      </w:pPr>
      <w:r>
        <w:rPr>
          <w:rFonts w:ascii="Arial" w:hAnsi="Arial" w:cs="Arial"/>
          <w:bCs/>
          <w:szCs w:val="24"/>
          <w:lang w:val="en-GB"/>
        </w:rPr>
        <w:t>Employees existing and former</w:t>
      </w:r>
    </w:p>
    <w:p w14:paraId="55CF1495" w14:textId="77777777" w:rsidR="001C1AE5" w:rsidRDefault="001C1AE5" w:rsidP="00FF5A37">
      <w:pPr>
        <w:widowControl w:val="0"/>
        <w:tabs>
          <w:tab w:val="left" w:pos="9639"/>
        </w:tabs>
        <w:spacing w:after="120"/>
        <w:ind w:left="720" w:right="27"/>
        <w:jc w:val="both"/>
        <w:rPr>
          <w:rFonts w:ascii="Arial" w:hAnsi="Arial" w:cs="Arial"/>
          <w:bCs/>
          <w:szCs w:val="24"/>
          <w:lang w:val="en-GB"/>
        </w:rPr>
      </w:pPr>
      <w:r>
        <w:rPr>
          <w:rFonts w:ascii="Arial" w:hAnsi="Arial" w:cs="Arial"/>
          <w:bCs/>
          <w:szCs w:val="24"/>
          <w:lang w:val="en-GB"/>
        </w:rPr>
        <w:t>Consultants/contractor existing and former</w:t>
      </w:r>
    </w:p>
    <w:p w14:paraId="045579C4" w14:textId="77777777" w:rsidR="001C1AE5" w:rsidRDefault="001C1AE5" w:rsidP="00FF5A37">
      <w:pPr>
        <w:widowControl w:val="0"/>
        <w:tabs>
          <w:tab w:val="left" w:pos="9639"/>
        </w:tabs>
        <w:spacing w:after="120"/>
        <w:ind w:left="720" w:right="27"/>
        <w:jc w:val="both"/>
        <w:rPr>
          <w:rFonts w:ascii="Arial" w:hAnsi="Arial" w:cs="Arial"/>
          <w:bCs/>
          <w:szCs w:val="24"/>
          <w:lang w:val="en-GB"/>
        </w:rPr>
      </w:pPr>
      <w:r>
        <w:rPr>
          <w:rFonts w:ascii="Arial" w:hAnsi="Arial" w:cs="Arial"/>
          <w:bCs/>
          <w:szCs w:val="24"/>
          <w:lang w:val="en-GB"/>
        </w:rPr>
        <w:t>Apprentices/Learners existing and former</w:t>
      </w:r>
    </w:p>
    <w:p w14:paraId="5E2CFB50" w14:textId="77777777" w:rsidR="001C1AE5" w:rsidRDefault="001C1AE5" w:rsidP="00FF5A37">
      <w:pPr>
        <w:widowControl w:val="0"/>
        <w:tabs>
          <w:tab w:val="left" w:pos="9639"/>
        </w:tabs>
        <w:spacing w:after="120"/>
        <w:ind w:left="720" w:right="27"/>
        <w:jc w:val="both"/>
        <w:rPr>
          <w:rFonts w:ascii="Arial" w:hAnsi="Arial" w:cs="Arial"/>
          <w:bCs/>
          <w:szCs w:val="24"/>
          <w:lang w:val="en-GB"/>
        </w:rPr>
      </w:pPr>
      <w:r>
        <w:rPr>
          <w:rFonts w:ascii="Arial" w:hAnsi="Arial" w:cs="Arial"/>
          <w:bCs/>
          <w:szCs w:val="24"/>
          <w:lang w:val="en-GB"/>
        </w:rPr>
        <w:t>Recruitment candidates</w:t>
      </w:r>
    </w:p>
    <w:p w14:paraId="7EB22538" w14:textId="77777777" w:rsidR="001C1AE5" w:rsidRDefault="001C1AE5" w:rsidP="00FF5A37">
      <w:pPr>
        <w:widowControl w:val="0"/>
        <w:tabs>
          <w:tab w:val="left" w:pos="9639"/>
        </w:tabs>
        <w:spacing w:after="120"/>
        <w:ind w:left="720" w:right="27"/>
        <w:jc w:val="both"/>
        <w:rPr>
          <w:rFonts w:ascii="Arial" w:hAnsi="Arial" w:cs="Arial"/>
          <w:bCs/>
          <w:szCs w:val="24"/>
          <w:lang w:val="en-GB"/>
        </w:rPr>
      </w:pPr>
      <w:r>
        <w:rPr>
          <w:rFonts w:ascii="Arial" w:hAnsi="Arial" w:cs="Arial"/>
          <w:bCs/>
          <w:szCs w:val="24"/>
          <w:lang w:val="en-GB"/>
        </w:rPr>
        <w:t>Visitors</w:t>
      </w:r>
    </w:p>
    <w:p w14:paraId="134ACA89" w14:textId="77777777" w:rsidR="001C1AE5" w:rsidRDefault="001C1AE5" w:rsidP="00FF5A37">
      <w:pPr>
        <w:widowControl w:val="0"/>
        <w:tabs>
          <w:tab w:val="left" w:pos="9639"/>
        </w:tabs>
        <w:spacing w:after="120"/>
        <w:ind w:left="720" w:right="27"/>
        <w:jc w:val="both"/>
        <w:rPr>
          <w:rFonts w:ascii="Arial" w:hAnsi="Arial" w:cs="Arial"/>
          <w:bCs/>
          <w:szCs w:val="24"/>
          <w:lang w:val="en-GB"/>
        </w:rPr>
      </w:pPr>
    </w:p>
    <w:p w14:paraId="3748A08B" w14:textId="77777777" w:rsidR="001C1AE5" w:rsidRDefault="001C1AE5" w:rsidP="001C1AE5">
      <w:pPr>
        <w:widowControl w:val="0"/>
        <w:tabs>
          <w:tab w:val="left" w:pos="9639"/>
        </w:tabs>
        <w:spacing w:after="120"/>
        <w:ind w:right="27"/>
        <w:jc w:val="both"/>
        <w:rPr>
          <w:rFonts w:ascii="Arial" w:hAnsi="Arial" w:cs="Arial"/>
          <w:b/>
          <w:bCs/>
          <w:szCs w:val="24"/>
          <w:lang w:val="en-GB"/>
        </w:rPr>
      </w:pPr>
      <w:r w:rsidRPr="001C1AE5">
        <w:rPr>
          <w:rFonts w:ascii="Arial" w:hAnsi="Arial" w:cs="Arial"/>
          <w:b/>
          <w:bCs/>
          <w:szCs w:val="24"/>
          <w:lang w:val="en-GB"/>
        </w:rPr>
        <w:t>3.</w:t>
      </w:r>
      <w:r>
        <w:rPr>
          <w:rFonts w:ascii="Arial" w:hAnsi="Arial" w:cs="Arial"/>
          <w:b/>
          <w:bCs/>
          <w:szCs w:val="24"/>
          <w:lang w:val="en-GB"/>
        </w:rPr>
        <w:t xml:space="preserve"> Data Controller and Data processer</w:t>
      </w:r>
    </w:p>
    <w:p w14:paraId="7843C5DD" w14:textId="77777777" w:rsidR="001C1AE5" w:rsidRPr="001C1AE5" w:rsidRDefault="001C1AE5" w:rsidP="001C1AE5">
      <w:pPr>
        <w:widowControl w:val="0"/>
        <w:tabs>
          <w:tab w:val="left" w:pos="9639"/>
        </w:tabs>
        <w:spacing w:after="120"/>
        <w:ind w:left="720" w:right="27"/>
        <w:jc w:val="both"/>
        <w:rPr>
          <w:rFonts w:ascii="Arial" w:hAnsi="Arial" w:cs="Arial"/>
          <w:bCs/>
          <w:szCs w:val="24"/>
          <w:lang w:val="en-GB"/>
        </w:rPr>
      </w:pPr>
      <w:r w:rsidRPr="001C1AE5">
        <w:rPr>
          <w:rFonts w:ascii="Arial" w:hAnsi="Arial" w:cs="Arial"/>
          <w:bCs/>
          <w:szCs w:val="24"/>
          <w:lang w:val="en-GB"/>
        </w:rPr>
        <w:t>Steadfast Training is both a data controller and a data processor</w:t>
      </w:r>
      <w:r>
        <w:rPr>
          <w:rFonts w:ascii="Arial" w:hAnsi="Arial" w:cs="Arial"/>
          <w:bCs/>
          <w:szCs w:val="24"/>
          <w:lang w:val="en-GB"/>
        </w:rPr>
        <w:t>:</w:t>
      </w:r>
    </w:p>
    <w:p w14:paraId="5B0AB987" w14:textId="77777777" w:rsidR="001C1AE5" w:rsidRDefault="001C1AE5" w:rsidP="001C1AE5">
      <w:pPr>
        <w:widowControl w:val="0"/>
        <w:tabs>
          <w:tab w:val="left" w:pos="9639"/>
        </w:tabs>
        <w:spacing w:after="120"/>
        <w:ind w:left="720" w:right="27"/>
        <w:jc w:val="both"/>
        <w:rPr>
          <w:rFonts w:ascii="Arial" w:hAnsi="Arial" w:cs="Arial"/>
          <w:bCs/>
          <w:szCs w:val="24"/>
          <w:lang w:val="en-GB"/>
        </w:rPr>
      </w:pPr>
      <w:r w:rsidRPr="001C1AE5">
        <w:rPr>
          <w:rFonts w:ascii="Arial" w:hAnsi="Arial" w:cs="Arial"/>
          <w:b/>
          <w:bCs/>
          <w:szCs w:val="24"/>
          <w:lang w:val="en-GB"/>
        </w:rPr>
        <w:t>Data controller</w:t>
      </w:r>
      <w:r>
        <w:rPr>
          <w:rFonts w:ascii="Arial" w:hAnsi="Arial" w:cs="Arial"/>
          <w:bCs/>
          <w:szCs w:val="24"/>
          <w:lang w:val="en-GB"/>
        </w:rPr>
        <w:t xml:space="preserve"> as we hold and make decisions about the collection of use and data held by us about employees</w:t>
      </w:r>
    </w:p>
    <w:p w14:paraId="4CE8EC3D" w14:textId="3BAF6077" w:rsidR="00B56DAE" w:rsidRDefault="001C1AE5" w:rsidP="001C1AE5">
      <w:pPr>
        <w:widowControl w:val="0"/>
        <w:tabs>
          <w:tab w:val="left" w:pos="9639"/>
        </w:tabs>
        <w:spacing w:after="120"/>
        <w:ind w:left="720" w:right="27"/>
        <w:jc w:val="both"/>
        <w:rPr>
          <w:rFonts w:ascii="Arial" w:hAnsi="Arial" w:cs="Arial"/>
          <w:b/>
          <w:bCs/>
          <w:szCs w:val="24"/>
          <w:lang w:val="en-GB"/>
        </w:rPr>
      </w:pPr>
      <w:r w:rsidRPr="00B56DAE">
        <w:rPr>
          <w:rFonts w:ascii="Arial" w:hAnsi="Arial" w:cs="Arial"/>
          <w:b/>
          <w:bCs/>
          <w:szCs w:val="24"/>
          <w:lang w:val="en-GB"/>
        </w:rPr>
        <w:t xml:space="preserve">Data </w:t>
      </w:r>
      <w:r w:rsidRPr="005E10D1">
        <w:rPr>
          <w:rFonts w:ascii="Arial" w:hAnsi="Arial" w:cs="Arial"/>
          <w:b/>
          <w:bCs/>
          <w:szCs w:val="24"/>
          <w:lang w:val="en-GB"/>
        </w:rPr>
        <w:t>processor</w:t>
      </w:r>
      <w:r w:rsidRPr="005E10D1">
        <w:rPr>
          <w:rFonts w:ascii="Arial" w:hAnsi="Arial" w:cs="Arial"/>
          <w:bCs/>
          <w:szCs w:val="24"/>
          <w:lang w:val="en-GB"/>
        </w:rPr>
        <w:t xml:space="preserve"> </w:t>
      </w:r>
      <w:r w:rsidR="005E5F3E" w:rsidRPr="005E10D1">
        <w:rPr>
          <w:rFonts w:ascii="Arial" w:hAnsi="Arial" w:cs="Arial"/>
        </w:rPr>
        <w:t>W</w:t>
      </w:r>
      <w:r w:rsidR="005E5F3E" w:rsidRPr="005E10D1">
        <w:rPr>
          <w:rFonts w:ascii="Arial" w:hAnsi="Arial" w:cs="Arial"/>
        </w:rPr>
        <w:t xml:space="preserve">here we process personal data on behalf of </w:t>
      </w:r>
      <w:proofErr w:type="spellStart"/>
      <w:r w:rsidR="005E5F3E" w:rsidRPr="005E10D1">
        <w:rPr>
          <w:rFonts w:ascii="Arial" w:hAnsi="Arial" w:cs="Arial"/>
        </w:rPr>
        <w:t>organisations</w:t>
      </w:r>
      <w:proofErr w:type="spellEnd"/>
      <w:r w:rsidR="005E5F3E" w:rsidRPr="005E10D1">
        <w:rPr>
          <w:rFonts w:ascii="Arial" w:hAnsi="Arial" w:cs="Arial"/>
        </w:rPr>
        <w:t xml:space="preserve"> such as the </w:t>
      </w:r>
      <w:r w:rsidR="005E5F3E" w:rsidRPr="005E10D1">
        <w:rPr>
          <w:rFonts w:ascii="Arial" w:hAnsi="Arial" w:cs="Arial"/>
        </w:rPr>
        <w:t xml:space="preserve">Department </w:t>
      </w:r>
      <w:proofErr w:type="gramStart"/>
      <w:r w:rsidR="005E5F3E" w:rsidRPr="005E10D1">
        <w:rPr>
          <w:rFonts w:ascii="Arial" w:hAnsi="Arial" w:cs="Arial"/>
        </w:rPr>
        <w:t>For</w:t>
      </w:r>
      <w:proofErr w:type="gramEnd"/>
      <w:r w:rsidR="005E5F3E" w:rsidRPr="005E10D1">
        <w:rPr>
          <w:rFonts w:ascii="Arial" w:hAnsi="Arial" w:cs="Arial"/>
        </w:rPr>
        <w:t xml:space="preserve"> Education</w:t>
      </w:r>
      <w:r w:rsidR="005E5F3E" w:rsidRPr="005E10D1">
        <w:rPr>
          <w:rFonts w:ascii="Arial" w:hAnsi="Arial" w:cs="Arial"/>
        </w:rPr>
        <w:t xml:space="preserve"> (</w:t>
      </w:r>
      <w:r w:rsidR="005E5F3E" w:rsidRPr="005E10D1">
        <w:rPr>
          <w:rFonts w:ascii="Arial" w:hAnsi="Arial" w:cs="Arial"/>
        </w:rPr>
        <w:t>DFE</w:t>
      </w:r>
      <w:r w:rsidR="005E5F3E" w:rsidRPr="005E10D1">
        <w:rPr>
          <w:rFonts w:ascii="Arial" w:hAnsi="Arial" w:cs="Arial"/>
        </w:rPr>
        <w:t>), the Department for Work and Pensions (DWP), and other contracting bodies in accordance with their documented instructions.</w:t>
      </w:r>
    </w:p>
    <w:p w14:paraId="1EBBB61B" w14:textId="77777777" w:rsidR="00225CF4" w:rsidRPr="00225CF4" w:rsidRDefault="00B56DAE" w:rsidP="00B56DAE">
      <w:pPr>
        <w:widowControl w:val="0"/>
        <w:tabs>
          <w:tab w:val="left" w:pos="9639"/>
        </w:tabs>
        <w:spacing w:after="120"/>
        <w:ind w:left="720" w:right="27"/>
        <w:jc w:val="both"/>
        <w:rPr>
          <w:rFonts w:ascii="Arial" w:hAnsi="Arial" w:cs="Arial"/>
          <w:bCs/>
          <w:szCs w:val="24"/>
          <w:lang w:val="en-GB"/>
        </w:rPr>
      </w:pPr>
      <w:r w:rsidRPr="00B56DAE">
        <w:rPr>
          <w:rFonts w:ascii="Arial" w:hAnsi="Arial" w:cs="Arial"/>
          <w:bCs/>
          <w:szCs w:val="24"/>
          <w:lang w:val="en-GB"/>
        </w:rPr>
        <w:t>Steadfast training Ltd is registered with the (ICO) as follows</w:t>
      </w:r>
      <w:r>
        <w:rPr>
          <w:rFonts w:ascii="Arial" w:hAnsi="Arial" w:cs="Arial"/>
          <w:bCs/>
          <w:szCs w:val="24"/>
          <w:lang w:val="en-GB"/>
        </w:rPr>
        <w:t xml:space="preserve"> registration number Z9666546</w:t>
      </w:r>
      <w:r w:rsidR="001C1AE5">
        <w:rPr>
          <w:rFonts w:ascii="Arial" w:hAnsi="Arial" w:cs="Arial"/>
          <w:bCs/>
          <w:szCs w:val="24"/>
          <w:lang w:val="en-GB"/>
        </w:rPr>
        <w:t xml:space="preserve"> </w:t>
      </w:r>
    </w:p>
    <w:p w14:paraId="2245EA66" w14:textId="77777777" w:rsidR="00991173" w:rsidRPr="00063614" w:rsidRDefault="00991173" w:rsidP="00CF34F2">
      <w:pPr>
        <w:widowControl w:val="0"/>
        <w:tabs>
          <w:tab w:val="left" w:pos="9639"/>
        </w:tabs>
        <w:spacing w:after="120"/>
        <w:ind w:right="27"/>
        <w:jc w:val="both"/>
        <w:rPr>
          <w:rFonts w:ascii="Arial" w:hAnsi="Arial" w:cs="Arial"/>
          <w:bCs/>
          <w:szCs w:val="24"/>
          <w:lang w:val="en-GB"/>
        </w:rPr>
      </w:pPr>
    </w:p>
    <w:p w14:paraId="6F3E148F" w14:textId="77777777" w:rsidR="00EC4E1C" w:rsidRPr="00F62683" w:rsidRDefault="001C1AE5" w:rsidP="001C1AE5">
      <w:pPr>
        <w:autoSpaceDE w:val="0"/>
        <w:autoSpaceDN w:val="0"/>
        <w:adjustRightInd w:val="0"/>
        <w:spacing w:after="120"/>
        <w:jc w:val="both"/>
        <w:rPr>
          <w:rFonts w:ascii="Arial" w:hAnsi="Arial" w:cs="Arial"/>
          <w:b/>
          <w:color w:val="000000"/>
          <w:szCs w:val="24"/>
          <w:lang w:val="en-GB" w:eastAsia="en-GB"/>
        </w:rPr>
      </w:pPr>
      <w:r>
        <w:rPr>
          <w:rFonts w:ascii="Arial" w:hAnsi="Arial" w:cs="Arial"/>
          <w:b/>
          <w:color w:val="000000"/>
          <w:szCs w:val="24"/>
          <w:lang w:val="en-GB" w:eastAsia="en-GB"/>
        </w:rPr>
        <w:t>4.</w:t>
      </w:r>
      <w:r w:rsidRPr="00F62683">
        <w:rPr>
          <w:rFonts w:ascii="Arial" w:hAnsi="Arial" w:cs="Arial"/>
          <w:b/>
          <w:color w:val="000000"/>
          <w:szCs w:val="24"/>
          <w:lang w:val="en-GB" w:eastAsia="en-GB"/>
        </w:rPr>
        <w:t xml:space="preserve"> General</w:t>
      </w:r>
      <w:r w:rsidR="00EC4E1C" w:rsidRPr="00F62683">
        <w:rPr>
          <w:rFonts w:ascii="Arial" w:hAnsi="Arial" w:cs="Arial"/>
          <w:b/>
          <w:color w:val="000000"/>
          <w:szCs w:val="24"/>
          <w:lang w:val="en-GB" w:eastAsia="en-GB"/>
        </w:rPr>
        <w:t xml:space="preserve"> Principles</w:t>
      </w:r>
    </w:p>
    <w:p w14:paraId="4E6FE862" w14:textId="5F390F2F" w:rsidR="00F4428E" w:rsidRPr="00F4428E" w:rsidRDefault="002876E7" w:rsidP="00E62911">
      <w:pPr>
        <w:jc w:val="both"/>
        <w:rPr>
          <w:rFonts w:ascii="Arial" w:hAnsi="Arial" w:cs="Arial"/>
        </w:rPr>
      </w:pPr>
      <w:r>
        <w:rPr>
          <w:rFonts w:ascii="Arial" w:hAnsi="Arial" w:cs="Arial"/>
          <w:szCs w:val="24"/>
        </w:rPr>
        <w:t xml:space="preserve">Steadfast Training </w:t>
      </w:r>
      <w:r w:rsidR="006F5021">
        <w:rPr>
          <w:rFonts w:ascii="Arial" w:hAnsi="Arial" w:cs="Arial"/>
          <w:szCs w:val="24"/>
        </w:rPr>
        <w:t xml:space="preserve">Ltd </w:t>
      </w:r>
      <w:r w:rsidR="006E727E">
        <w:rPr>
          <w:rFonts w:ascii="Arial" w:hAnsi="Arial" w:cs="Arial"/>
          <w:szCs w:val="24"/>
        </w:rPr>
        <w:t>is required</w:t>
      </w:r>
      <w:r w:rsidR="00F62683" w:rsidRPr="00063614">
        <w:rPr>
          <w:rFonts w:ascii="Arial" w:hAnsi="Arial" w:cs="Arial"/>
          <w:szCs w:val="24"/>
        </w:rPr>
        <w:t xml:space="preserve"> </w:t>
      </w:r>
      <w:r w:rsidR="00F62683" w:rsidRPr="006C064D">
        <w:rPr>
          <w:rFonts w:ascii="Arial" w:hAnsi="Arial" w:cs="Arial"/>
          <w:szCs w:val="24"/>
        </w:rPr>
        <w:t>to keep certain information about its</w:t>
      </w:r>
      <w:r w:rsidR="00D64A64" w:rsidRPr="006C064D">
        <w:rPr>
          <w:rFonts w:ascii="Arial" w:hAnsi="Arial" w:cs="Arial"/>
          <w:szCs w:val="24"/>
        </w:rPr>
        <w:t>’</w:t>
      </w:r>
      <w:r w:rsidR="00F62683" w:rsidRPr="006C064D">
        <w:rPr>
          <w:rFonts w:ascii="Arial" w:hAnsi="Arial" w:cs="Arial"/>
          <w:szCs w:val="24"/>
        </w:rPr>
        <w:t xml:space="preserve"> employees, customers and suppliers for </w:t>
      </w:r>
      <w:r w:rsidR="004D28FE" w:rsidRPr="006C064D">
        <w:rPr>
          <w:rFonts w:ascii="Arial" w:hAnsi="Arial" w:cs="Arial"/>
          <w:szCs w:val="24"/>
        </w:rPr>
        <w:t xml:space="preserve">legal, </w:t>
      </w:r>
      <w:r w:rsidR="00F62683" w:rsidRPr="006C064D">
        <w:rPr>
          <w:rFonts w:ascii="Arial" w:hAnsi="Arial" w:cs="Arial"/>
          <w:szCs w:val="24"/>
        </w:rPr>
        <w:t>finan</w:t>
      </w:r>
      <w:r w:rsidR="004D28FE" w:rsidRPr="006C064D">
        <w:rPr>
          <w:rFonts w:ascii="Arial" w:hAnsi="Arial" w:cs="Arial"/>
          <w:szCs w:val="24"/>
        </w:rPr>
        <w:t xml:space="preserve">cial and commercial reasons, </w:t>
      </w:r>
      <w:r w:rsidR="00F62683" w:rsidRPr="006C064D">
        <w:rPr>
          <w:rFonts w:ascii="Arial" w:hAnsi="Arial" w:cs="Arial"/>
          <w:szCs w:val="24"/>
        </w:rPr>
        <w:t xml:space="preserve">to enable </w:t>
      </w:r>
      <w:r w:rsidR="00D64A64" w:rsidRPr="006C064D">
        <w:rPr>
          <w:rFonts w:ascii="Arial" w:hAnsi="Arial" w:cs="Arial"/>
          <w:szCs w:val="24"/>
        </w:rPr>
        <w:t>it</w:t>
      </w:r>
      <w:r w:rsidR="00F62683" w:rsidRPr="006C064D">
        <w:rPr>
          <w:rFonts w:ascii="Arial" w:hAnsi="Arial" w:cs="Arial"/>
          <w:szCs w:val="24"/>
        </w:rPr>
        <w:t xml:space="preserve"> to monitor performance, to ensure legal compliance and for health and safety purposes. </w:t>
      </w:r>
      <w:r w:rsidRPr="006C064D">
        <w:rPr>
          <w:rFonts w:ascii="Arial" w:hAnsi="Arial" w:cs="Arial"/>
          <w:szCs w:val="24"/>
        </w:rPr>
        <w:t xml:space="preserve"> </w:t>
      </w:r>
      <w:r w:rsidR="00307C81" w:rsidRPr="006C064D">
        <w:rPr>
          <w:rFonts w:ascii="Arial" w:hAnsi="Arial" w:cs="Arial"/>
          <w:szCs w:val="24"/>
        </w:rPr>
        <w:t>In accordance with</w:t>
      </w:r>
      <w:r w:rsidR="004D28FE" w:rsidRPr="006C064D">
        <w:rPr>
          <w:rFonts w:ascii="Arial" w:hAnsi="Arial" w:cs="Arial"/>
          <w:szCs w:val="24"/>
        </w:rPr>
        <w:t xml:space="preserve"> these</w:t>
      </w:r>
      <w:r w:rsidR="00307C81" w:rsidRPr="006C064D">
        <w:rPr>
          <w:rFonts w:ascii="Arial" w:hAnsi="Arial" w:cs="Arial"/>
          <w:szCs w:val="24"/>
        </w:rPr>
        <w:t xml:space="preserve"> legal requirements, it is Company Policy that </w:t>
      </w:r>
      <w:r w:rsidR="00F62683" w:rsidRPr="006C064D">
        <w:rPr>
          <w:rFonts w:ascii="Arial" w:hAnsi="Arial" w:cs="Arial"/>
          <w:szCs w:val="24"/>
        </w:rPr>
        <w:t xml:space="preserve">information must </w:t>
      </w:r>
      <w:r w:rsidR="00307C81" w:rsidRPr="006C064D">
        <w:rPr>
          <w:rFonts w:ascii="Arial" w:hAnsi="Arial" w:cs="Arial"/>
          <w:szCs w:val="24"/>
        </w:rPr>
        <w:t xml:space="preserve">only </w:t>
      </w:r>
      <w:r w:rsidR="004D28FE" w:rsidRPr="006C064D">
        <w:rPr>
          <w:rFonts w:ascii="Arial" w:hAnsi="Arial" w:cs="Arial"/>
          <w:szCs w:val="24"/>
        </w:rPr>
        <w:t xml:space="preserve">be collected and processed fairly, stored safely, </w:t>
      </w:r>
      <w:r w:rsidR="00F62683" w:rsidRPr="006C064D">
        <w:rPr>
          <w:rFonts w:ascii="Arial" w:hAnsi="Arial" w:cs="Arial"/>
          <w:szCs w:val="24"/>
        </w:rPr>
        <w:t xml:space="preserve">not disclosed </w:t>
      </w:r>
      <w:r w:rsidR="004D28FE" w:rsidRPr="006C064D">
        <w:rPr>
          <w:rFonts w:ascii="Arial" w:hAnsi="Arial" w:cs="Arial"/>
          <w:szCs w:val="24"/>
        </w:rPr>
        <w:t>to any other person unlawfully and deleted securely when no longer required.</w:t>
      </w:r>
      <w:r w:rsidR="00F4428E" w:rsidRPr="00F4428E">
        <w:t xml:space="preserve"> </w:t>
      </w:r>
      <w:r w:rsidR="00F4428E" w:rsidRPr="00F4428E">
        <w:rPr>
          <w:rFonts w:ascii="Arial" w:hAnsi="Arial" w:cs="Arial"/>
        </w:rPr>
        <w:t xml:space="preserve">All sensitive and personal data shared via email both internally and externally will be sent via </w:t>
      </w:r>
      <w:proofErr w:type="gramStart"/>
      <w:r w:rsidR="00F4428E" w:rsidRPr="00F4428E">
        <w:rPr>
          <w:rFonts w:ascii="Arial" w:hAnsi="Arial" w:cs="Arial"/>
        </w:rPr>
        <w:t>secure</w:t>
      </w:r>
      <w:proofErr w:type="gramEnd"/>
      <w:r w:rsidR="00F4428E" w:rsidRPr="00F4428E">
        <w:rPr>
          <w:rFonts w:ascii="Arial" w:hAnsi="Arial" w:cs="Arial"/>
        </w:rPr>
        <w:t xml:space="preserve"> technology, for example </w:t>
      </w:r>
      <w:proofErr w:type="spellStart"/>
      <w:r w:rsidR="00F4428E" w:rsidRPr="00F4428E">
        <w:rPr>
          <w:rFonts w:ascii="Arial" w:hAnsi="Arial" w:cs="Arial"/>
        </w:rPr>
        <w:t>Encryptmail</w:t>
      </w:r>
      <w:proofErr w:type="spellEnd"/>
      <w:r w:rsidR="00F4428E" w:rsidRPr="00F4428E">
        <w:rPr>
          <w:rFonts w:ascii="Arial" w:hAnsi="Arial" w:cs="Arial"/>
        </w:rPr>
        <w:t xml:space="preserve"> or similar secure encryption.</w:t>
      </w:r>
    </w:p>
    <w:p w14:paraId="3BA7930F" w14:textId="3632DF3A" w:rsidR="006E727E" w:rsidRDefault="006E727E" w:rsidP="00CF34F2">
      <w:pPr>
        <w:autoSpaceDE w:val="0"/>
        <w:autoSpaceDN w:val="0"/>
        <w:adjustRightInd w:val="0"/>
        <w:spacing w:after="120"/>
        <w:jc w:val="both"/>
        <w:rPr>
          <w:rFonts w:ascii="Arial" w:hAnsi="Arial" w:cs="Arial"/>
          <w:szCs w:val="24"/>
        </w:rPr>
      </w:pPr>
    </w:p>
    <w:p w14:paraId="26C16983" w14:textId="32D713CC" w:rsidR="006E727E" w:rsidRDefault="00A13471" w:rsidP="00CF34F2">
      <w:pPr>
        <w:autoSpaceDE w:val="0"/>
        <w:autoSpaceDN w:val="0"/>
        <w:adjustRightInd w:val="0"/>
        <w:spacing w:after="120"/>
        <w:jc w:val="both"/>
        <w:rPr>
          <w:rFonts w:ascii="Arial" w:hAnsi="Arial" w:cs="Arial"/>
          <w:szCs w:val="24"/>
        </w:rPr>
      </w:pPr>
      <w:r>
        <w:rPr>
          <w:rFonts w:ascii="Arial" w:hAnsi="Arial" w:cs="Arial"/>
          <w:szCs w:val="24"/>
        </w:rPr>
        <w:t xml:space="preserve">Article </w:t>
      </w:r>
      <w:r w:rsidR="00701E2B">
        <w:rPr>
          <w:rFonts w:ascii="Arial" w:hAnsi="Arial" w:cs="Arial"/>
          <w:szCs w:val="24"/>
        </w:rPr>
        <w:t>6 of the UK GDPR o</w:t>
      </w:r>
      <w:r w:rsidR="006E727E">
        <w:rPr>
          <w:rFonts w:ascii="Arial" w:hAnsi="Arial" w:cs="Arial"/>
          <w:szCs w:val="24"/>
        </w:rPr>
        <w:t>ur</w:t>
      </w:r>
      <w:r w:rsidR="004D28FE">
        <w:rPr>
          <w:rFonts w:ascii="Arial" w:hAnsi="Arial" w:cs="Arial"/>
          <w:szCs w:val="24"/>
        </w:rPr>
        <w:t xml:space="preserve"> main</w:t>
      </w:r>
      <w:r w:rsidR="006E727E">
        <w:rPr>
          <w:rFonts w:ascii="Arial" w:hAnsi="Arial" w:cs="Arial"/>
          <w:szCs w:val="24"/>
        </w:rPr>
        <w:t xml:space="preserve"> lawful bases for processing </w:t>
      </w:r>
      <w:r w:rsidR="005D7429">
        <w:rPr>
          <w:rFonts w:ascii="Arial" w:hAnsi="Arial" w:cs="Arial"/>
          <w:szCs w:val="24"/>
        </w:rPr>
        <w:t>include</w:t>
      </w:r>
      <w:r w:rsidR="006E727E">
        <w:rPr>
          <w:rFonts w:ascii="Arial" w:hAnsi="Arial" w:cs="Arial"/>
          <w:szCs w:val="24"/>
        </w:rPr>
        <w:t>:</w:t>
      </w:r>
    </w:p>
    <w:p w14:paraId="64F98FDE" w14:textId="2B08658D" w:rsidR="006E727E" w:rsidRDefault="006E727E" w:rsidP="006E727E">
      <w:pPr>
        <w:numPr>
          <w:ilvl w:val="0"/>
          <w:numId w:val="15"/>
        </w:numPr>
        <w:autoSpaceDE w:val="0"/>
        <w:autoSpaceDN w:val="0"/>
        <w:adjustRightInd w:val="0"/>
        <w:spacing w:after="120"/>
        <w:jc w:val="both"/>
        <w:rPr>
          <w:rFonts w:ascii="Arial" w:hAnsi="Arial" w:cs="Arial"/>
          <w:szCs w:val="24"/>
        </w:rPr>
      </w:pPr>
      <w:r>
        <w:rPr>
          <w:rFonts w:ascii="Arial" w:hAnsi="Arial" w:cs="Arial"/>
          <w:szCs w:val="24"/>
        </w:rPr>
        <w:lastRenderedPageBreak/>
        <w:t>Legal obligation – Processing is necessary to comply with the law</w:t>
      </w:r>
      <w:r w:rsidR="007D2640">
        <w:rPr>
          <w:rFonts w:ascii="Arial" w:hAnsi="Arial" w:cs="Arial"/>
          <w:szCs w:val="24"/>
        </w:rPr>
        <w:t>.</w:t>
      </w:r>
    </w:p>
    <w:p w14:paraId="55112A36" w14:textId="77777777" w:rsidR="006E727E" w:rsidRDefault="006E727E" w:rsidP="006E727E">
      <w:pPr>
        <w:numPr>
          <w:ilvl w:val="0"/>
          <w:numId w:val="15"/>
        </w:numPr>
        <w:autoSpaceDE w:val="0"/>
        <w:autoSpaceDN w:val="0"/>
        <w:adjustRightInd w:val="0"/>
        <w:spacing w:after="120"/>
        <w:jc w:val="both"/>
        <w:rPr>
          <w:rFonts w:ascii="Arial" w:hAnsi="Arial" w:cs="Arial"/>
          <w:szCs w:val="24"/>
        </w:rPr>
      </w:pPr>
      <w:r>
        <w:rPr>
          <w:rFonts w:ascii="Arial" w:hAnsi="Arial" w:cs="Arial"/>
          <w:szCs w:val="24"/>
        </w:rPr>
        <w:t>Public Task – Processing is necessary to perform a task in the public interest or for an official function and the task or function has a clear basis in law.</w:t>
      </w:r>
    </w:p>
    <w:p w14:paraId="0E8D4F68" w14:textId="77777777" w:rsidR="00307C81" w:rsidRPr="00C0024D" w:rsidRDefault="006E727E" w:rsidP="006E727E">
      <w:pPr>
        <w:numPr>
          <w:ilvl w:val="0"/>
          <w:numId w:val="15"/>
        </w:numPr>
        <w:autoSpaceDE w:val="0"/>
        <w:autoSpaceDN w:val="0"/>
        <w:adjustRightInd w:val="0"/>
        <w:spacing w:after="120"/>
        <w:jc w:val="both"/>
        <w:rPr>
          <w:rFonts w:ascii="Arial" w:hAnsi="Arial" w:cs="Arial"/>
          <w:szCs w:val="24"/>
        </w:rPr>
      </w:pPr>
      <w:r>
        <w:rPr>
          <w:rFonts w:ascii="Arial" w:hAnsi="Arial" w:cs="Arial"/>
          <w:szCs w:val="24"/>
        </w:rPr>
        <w:t xml:space="preserve">Legitimate Interest – Processing is necessary for our legitimate interests or the </w:t>
      </w:r>
      <w:r w:rsidRPr="00C0024D">
        <w:rPr>
          <w:rFonts w:ascii="Arial" w:hAnsi="Arial" w:cs="Arial"/>
          <w:szCs w:val="24"/>
        </w:rPr>
        <w:t xml:space="preserve">legitimate interest of a third party. </w:t>
      </w:r>
      <w:r w:rsidR="002876E7" w:rsidRPr="00C0024D">
        <w:rPr>
          <w:rFonts w:ascii="Arial" w:hAnsi="Arial" w:cs="Arial"/>
          <w:szCs w:val="24"/>
        </w:rPr>
        <w:t xml:space="preserve"> </w:t>
      </w:r>
    </w:p>
    <w:p w14:paraId="3BB6ADD7" w14:textId="57558D0B" w:rsidR="00E85C3D" w:rsidRPr="00C0024D" w:rsidRDefault="00E85C3D" w:rsidP="006E727E">
      <w:pPr>
        <w:numPr>
          <w:ilvl w:val="0"/>
          <w:numId w:val="15"/>
        </w:numPr>
        <w:autoSpaceDE w:val="0"/>
        <w:autoSpaceDN w:val="0"/>
        <w:adjustRightInd w:val="0"/>
        <w:spacing w:after="120"/>
        <w:jc w:val="both"/>
        <w:rPr>
          <w:rFonts w:ascii="Arial" w:hAnsi="Arial" w:cs="Arial"/>
          <w:szCs w:val="24"/>
        </w:rPr>
      </w:pPr>
      <w:r w:rsidRPr="00C0024D">
        <w:rPr>
          <w:rFonts w:ascii="Arial" w:hAnsi="Arial" w:cs="Arial"/>
          <w:szCs w:val="24"/>
        </w:rPr>
        <w:t>Contract</w:t>
      </w:r>
    </w:p>
    <w:p w14:paraId="3999E77F" w14:textId="77777777" w:rsidR="00E62911" w:rsidRDefault="00E62911" w:rsidP="00CF34F2">
      <w:pPr>
        <w:autoSpaceDE w:val="0"/>
        <w:autoSpaceDN w:val="0"/>
        <w:adjustRightInd w:val="0"/>
        <w:spacing w:after="120"/>
        <w:jc w:val="both"/>
        <w:rPr>
          <w:rFonts w:ascii="Arial" w:hAnsi="Arial" w:cs="Arial"/>
          <w:szCs w:val="24"/>
        </w:rPr>
      </w:pPr>
    </w:p>
    <w:p w14:paraId="1AC930DB" w14:textId="044A8340" w:rsidR="00F62683" w:rsidRPr="00307C81" w:rsidRDefault="00307C81" w:rsidP="00CF34F2">
      <w:pPr>
        <w:autoSpaceDE w:val="0"/>
        <w:autoSpaceDN w:val="0"/>
        <w:adjustRightInd w:val="0"/>
        <w:spacing w:after="120"/>
        <w:jc w:val="both"/>
        <w:rPr>
          <w:rFonts w:ascii="Arial" w:hAnsi="Arial" w:cs="Arial"/>
          <w:szCs w:val="24"/>
        </w:rPr>
      </w:pPr>
      <w:r>
        <w:rPr>
          <w:rFonts w:ascii="Arial" w:hAnsi="Arial" w:cs="Arial"/>
          <w:szCs w:val="24"/>
        </w:rPr>
        <w:t xml:space="preserve">Furthermore, The Company </w:t>
      </w:r>
      <w:r w:rsidR="004D29BA">
        <w:rPr>
          <w:rFonts w:ascii="Arial" w:hAnsi="Arial" w:cs="Arial"/>
          <w:szCs w:val="24"/>
          <w:lang w:val="en" w:eastAsia="en-GB"/>
        </w:rPr>
        <w:t>uphold</w:t>
      </w:r>
      <w:r>
        <w:rPr>
          <w:rFonts w:ascii="Arial" w:hAnsi="Arial" w:cs="Arial"/>
          <w:szCs w:val="24"/>
          <w:lang w:val="en" w:eastAsia="en-GB"/>
        </w:rPr>
        <w:t>s</w:t>
      </w:r>
      <w:r w:rsidR="004D29BA">
        <w:rPr>
          <w:rFonts w:ascii="Arial" w:hAnsi="Arial" w:cs="Arial"/>
          <w:szCs w:val="24"/>
          <w:lang w:val="en" w:eastAsia="en-GB"/>
        </w:rPr>
        <w:t xml:space="preserve"> the principles stipulated </w:t>
      </w:r>
      <w:r w:rsidR="008F43AC">
        <w:rPr>
          <w:rFonts w:ascii="Arial" w:hAnsi="Arial" w:cs="Arial"/>
          <w:szCs w:val="24"/>
          <w:lang w:val="en" w:eastAsia="en-GB"/>
        </w:rPr>
        <w:t xml:space="preserve">in the </w:t>
      </w:r>
      <w:r w:rsidR="006E727E">
        <w:rPr>
          <w:rFonts w:ascii="Arial" w:hAnsi="Arial" w:cs="Arial"/>
          <w:szCs w:val="24"/>
          <w:lang w:val="en" w:eastAsia="en-GB"/>
        </w:rPr>
        <w:t>GDPR</w:t>
      </w:r>
      <w:r w:rsidR="004D29BA">
        <w:rPr>
          <w:rFonts w:ascii="Arial" w:hAnsi="Arial" w:cs="Arial"/>
          <w:szCs w:val="24"/>
          <w:lang w:val="en" w:eastAsia="en-GB"/>
        </w:rPr>
        <w:t xml:space="preserve"> </w:t>
      </w:r>
      <w:r w:rsidR="008F43AC">
        <w:rPr>
          <w:rFonts w:ascii="Arial" w:hAnsi="Arial" w:cs="Arial"/>
          <w:szCs w:val="24"/>
          <w:lang w:val="en" w:eastAsia="en-GB"/>
        </w:rPr>
        <w:t>for the handling of</w:t>
      </w:r>
      <w:r w:rsidR="00157B50">
        <w:rPr>
          <w:rFonts w:ascii="Arial" w:hAnsi="Arial" w:cs="Arial"/>
          <w:szCs w:val="24"/>
          <w:lang w:val="en" w:eastAsia="en-GB"/>
        </w:rPr>
        <w:t xml:space="preserve"> personal </w:t>
      </w:r>
      <w:r w:rsidR="008F43AC">
        <w:rPr>
          <w:rFonts w:ascii="Arial" w:hAnsi="Arial" w:cs="Arial"/>
          <w:szCs w:val="24"/>
          <w:lang w:val="en" w:eastAsia="en-GB"/>
        </w:rPr>
        <w:t>information</w:t>
      </w:r>
      <w:r w:rsidR="00157B50">
        <w:rPr>
          <w:rFonts w:ascii="Arial" w:hAnsi="Arial" w:cs="Arial"/>
          <w:szCs w:val="24"/>
          <w:lang w:val="en" w:eastAsia="en-GB"/>
        </w:rPr>
        <w:t xml:space="preserve"> as identified in our Privacy Notice Policy P225a, and</w:t>
      </w:r>
      <w:r w:rsidR="008F43AC">
        <w:rPr>
          <w:rFonts w:ascii="Arial" w:hAnsi="Arial" w:cs="Arial"/>
          <w:szCs w:val="24"/>
          <w:lang w:val="en" w:eastAsia="en-GB"/>
        </w:rPr>
        <w:t xml:space="preserve"> that such information will be:</w:t>
      </w:r>
      <w:r w:rsidR="004D29BA">
        <w:rPr>
          <w:rFonts w:ascii="Arial" w:hAnsi="Arial" w:cs="Arial"/>
          <w:szCs w:val="24"/>
          <w:lang w:val="en" w:eastAsia="en-GB"/>
        </w:rPr>
        <w:t xml:space="preserve"> </w:t>
      </w:r>
    </w:p>
    <w:p w14:paraId="3364006D" w14:textId="77777777" w:rsidR="004D29BA" w:rsidRPr="009F562D" w:rsidRDefault="004D29BA" w:rsidP="00CF34F2">
      <w:pPr>
        <w:numPr>
          <w:ilvl w:val="0"/>
          <w:numId w:val="17"/>
        </w:numPr>
        <w:spacing w:line="336" w:lineRule="atLeast"/>
        <w:ind w:left="851" w:firstLine="0"/>
        <w:jc w:val="both"/>
        <w:rPr>
          <w:rFonts w:ascii="Arial" w:hAnsi="Arial" w:cs="Arial"/>
          <w:szCs w:val="24"/>
          <w:lang w:val="en" w:eastAsia="en-GB"/>
        </w:rPr>
      </w:pPr>
      <w:r w:rsidRPr="009F562D">
        <w:rPr>
          <w:rFonts w:ascii="Arial" w:hAnsi="Arial" w:cs="Arial"/>
          <w:szCs w:val="24"/>
          <w:lang w:val="en" w:eastAsia="en-GB"/>
        </w:rPr>
        <w:t>fairly and lawfully processed</w:t>
      </w:r>
    </w:p>
    <w:p w14:paraId="1E711849" w14:textId="77777777" w:rsidR="004D29BA" w:rsidRPr="009F562D" w:rsidRDefault="004D29BA" w:rsidP="00CF34F2">
      <w:pPr>
        <w:numPr>
          <w:ilvl w:val="0"/>
          <w:numId w:val="17"/>
        </w:numPr>
        <w:spacing w:line="336" w:lineRule="atLeast"/>
        <w:ind w:left="851" w:firstLine="0"/>
        <w:jc w:val="both"/>
        <w:rPr>
          <w:rFonts w:ascii="Arial" w:hAnsi="Arial" w:cs="Arial"/>
          <w:szCs w:val="24"/>
          <w:lang w:val="en" w:eastAsia="en-GB"/>
        </w:rPr>
      </w:pPr>
      <w:r w:rsidRPr="009F562D">
        <w:rPr>
          <w:rFonts w:ascii="Arial" w:hAnsi="Arial" w:cs="Arial"/>
          <w:szCs w:val="24"/>
          <w:lang w:val="en" w:eastAsia="en-GB"/>
        </w:rPr>
        <w:t>processed for limited purposes</w:t>
      </w:r>
    </w:p>
    <w:p w14:paraId="73BD7551" w14:textId="77777777" w:rsidR="004D29BA" w:rsidRPr="009F562D" w:rsidRDefault="004D29BA" w:rsidP="00CF34F2">
      <w:pPr>
        <w:numPr>
          <w:ilvl w:val="0"/>
          <w:numId w:val="17"/>
        </w:numPr>
        <w:spacing w:line="336" w:lineRule="atLeast"/>
        <w:ind w:left="851" w:firstLine="0"/>
        <w:jc w:val="both"/>
        <w:rPr>
          <w:rFonts w:ascii="Arial" w:hAnsi="Arial" w:cs="Arial"/>
          <w:lang w:val="en" w:eastAsia="en-GB"/>
        </w:rPr>
      </w:pPr>
      <w:r w:rsidRPr="180FDAB8">
        <w:rPr>
          <w:rFonts w:ascii="Arial" w:hAnsi="Arial" w:cs="Arial"/>
          <w:lang w:val="en" w:eastAsia="en-GB"/>
        </w:rPr>
        <w:t>adequate, relevant and not excessive</w:t>
      </w:r>
    </w:p>
    <w:p w14:paraId="464AAB99" w14:textId="77777777" w:rsidR="004D29BA" w:rsidRPr="009F562D" w:rsidRDefault="004D29BA" w:rsidP="00CF34F2">
      <w:pPr>
        <w:numPr>
          <w:ilvl w:val="0"/>
          <w:numId w:val="17"/>
        </w:numPr>
        <w:spacing w:line="336" w:lineRule="atLeast"/>
        <w:ind w:left="851" w:firstLine="0"/>
        <w:jc w:val="both"/>
        <w:rPr>
          <w:rFonts w:ascii="Arial" w:hAnsi="Arial" w:cs="Arial"/>
          <w:lang w:val="en" w:eastAsia="en-GB"/>
        </w:rPr>
      </w:pPr>
      <w:r w:rsidRPr="180FDAB8">
        <w:rPr>
          <w:rFonts w:ascii="Arial" w:hAnsi="Arial" w:cs="Arial"/>
          <w:lang w:val="en" w:eastAsia="en-GB"/>
        </w:rPr>
        <w:t>accurate</w:t>
      </w:r>
    </w:p>
    <w:p w14:paraId="39A5DA22" w14:textId="77777777" w:rsidR="004D29BA" w:rsidRPr="009F562D" w:rsidRDefault="004D29BA" w:rsidP="00CF34F2">
      <w:pPr>
        <w:numPr>
          <w:ilvl w:val="0"/>
          <w:numId w:val="17"/>
        </w:numPr>
        <w:spacing w:line="336" w:lineRule="atLeast"/>
        <w:ind w:left="851" w:firstLine="0"/>
        <w:jc w:val="both"/>
        <w:rPr>
          <w:rFonts w:ascii="Arial" w:hAnsi="Arial" w:cs="Arial"/>
          <w:szCs w:val="24"/>
          <w:lang w:val="en" w:eastAsia="en-GB"/>
        </w:rPr>
      </w:pPr>
      <w:r w:rsidRPr="009F562D">
        <w:rPr>
          <w:rFonts w:ascii="Arial" w:hAnsi="Arial" w:cs="Arial"/>
          <w:szCs w:val="24"/>
          <w:lang w:val="en" w:eastAsia="en-GB"/>
        </w:rPr>
        <w:t>not kept for longer than is necessary</w:t>
      </w:r>
    </w:p>
    <w:p w14:paraId="2AAE241E" w14:textId="77777777" w:rsidR="004D29BA" w:rsidRPr="009F562D" w:rsidRDefault="004D29BA" w:rsidP="00CF34F2">
      <w:pPr>
        <w:numPr>
          <w:ilvl w:val="0"/>
          <w:numId w:val="17"/>
        </w:numPr>
        <w:spacing w:line="336" w:lineRule="atLeast"/>
        <w:ind w:left="851" w:firstLine="0"/>
        <w:jc w:val="both"/>
        <w:rPr>
          <w:rFonts w:ascii="Arial" w:hAnsi="Arial" w:cs="Arial"/>
          <w:szCs w:val="24"/>
          <w:lang w:val="en" w:eastAsia="en-GB"/>
        </w:rPr>
      </w:pPr>
      <w:r w:rsidRPr="009F562D">
        <w:rPr>
          <w:rFonts w:ascii="Arial" w:hAnsi="Arial" w:cs="Arial"/>
          <w:szCs w:val="24"/>
          <w:lang w:val="en" w:eastAsia="en-GB"/>
        </w:rPr>
        <w:t xml:space="preserve">processed in line with </w:t>
      </w:r>
      <w:r w:rsidR="00307C81" w:rsidRPr="009F562D">
        <w:rPr>
          <w:rFonts w:ascii="Arial" w:hAnsi="Arial" w:cs="Arial"/>
          <w:szCs w:val="24"/>
          <w:lang w:val="en" w:eastAsia="en-GB"/>
        </w:rPr>
        <w:t>an employee’s</w:t>
      </w:r>
      <w:r w:rsidRPr="009F562D">
        <w:rPr>
          <w:rFonts w:ascii="Arial" w:hAnsi="Arial" w:cs="Arial"/>
          <w:szCs w:val="24"/>
          <w:lang w:val="en" w:eastAsia="en-GB"/>
        </w:rPr>
        <w:t xml:space="preserve"> rights</w:t>
      </w:r>
      <w:r w:rsidR="00157B50" w:rsidRPr="009F562D">
        <w:rPr>
          <w:rFonts w:ascii="Arial" w:hAnsi="Arial" w:cs="Arial"/>
          <w:szCs w:val="24"/>
          <w:lang w:val="en" w:eastAsia="en-GB"/>
        </w:rPr>
        <w:t xml:space="preserve"> as applicable</w:t>
      </w:r>
    </w:p>
    <w:p w14:paraId="75AC5D99" w14:textId="77777777" w:rsidR="004D29BA" w:rsidRPr="009F562D" w:rsidRDefault="00307C81" w:rsidP="00CF34F2">
      <w:pPr>
        <w:numPr>
          <w:ilvl w:val="0"/>
          <w:numId w:val="17"/>
        </w:numPr>
        <w:spacing w:line="336" w:lineRule="atLeast"/>
        <w:ind w:left="851" w:firstLine="0"/>
        <w:jc w:val="both"/>
        <w:rPr>
          <w:rFonts w:ascii="Arial" w:hAnsi="Arial" w:cs="Arial"/>
          <w:szCs w:val="24"/>
          <w:lang w:val="en" w:eastAsia="en-GB"/>
        </w:rPr>
      </w:pPr>
      <w:r w:rsidRPr="009F562D">
        <w:rPr>
          <w:rFonts w:ascii="Arial" w:hAnsi="Arial" w:cs="Arial"/>
          <w:szCs w:val="24"/>
          <w:lang w:val="en" w:eastAsia="en-GB"/>
        </w:rPr>
        <w:t xml:space="preserve">kept </w:t>
      </w:r>
      <w:r w:rsidR="004D29BA" w:rsidRPr="009F562D">
        <w:rPr>
          <w:rFonts w:ascii="Arial" w:hAnsi="Arial" w:cs="Arial"/>
          <w:szCs w:val="24"/>
          <w:lang w:val="en" w:eastAsia="en-GB"/>
        </w:rPr>
        <w:t>secure</w:t>
      </w:r>
      <w:r w:rsidRPr="009F562D">
        <w:rPr>
          <w:rFonts w:ascii="Arial" w:hAnsi="Arial" w:cs="Arial"/>
          <w:szCs w:val="24"/>
          <w:lang w:val="en" w:eastAsia="en-GB"/>
        </w:rPr>
        <w:t>ly</w:t>
      </w:r>
    </w:p>
    <w:p w14:paraId="708FBA74" w14:textId="78BF1D2D" w:rsidR="004D29BA" w:rsidRPr="009F562D" w:rsidRDefault="00225CF4" w:rsidP="00CF34F2">
      <w:pPr>
        <w:numPr>
          <w:ilvl w:val="0"/>
          <w:numId w:val="17"/>
        </w:numPr>
        <w:spacing w:line="336" w:lineRule="atLeast"/>
        <w:ind w:left="851" w:firstLine="0"/>
        <w:jc w:val="both"/>
        <w:rPr>
          <w:rFonts w:ascii="Arial" w:hAnsi="Arial" w:cs="Arial"/>
          <w:szCs w:val="24"/>
          <w:lang w:val="en" w:eastAsia="en-GB"/>
        </w:rPr>
      </w:pPr>
      <w:r w:rsidRPr="009F562D">
        <w:rPr>
          <w:rFonts w:ascii="Arial" w:hAnsi="Arial" w:cs="Arial"/>
          <w:szCs w:val="24"/>
          <w:lang w:val="en" w:eastAsia="en-GB"/>
        </w:rPr>
        <w:t>n</w:t>
      </w:r>
      <w:r w:rsidR="004D29BA" w:rsidRPr="009F562D">
        <w:rPr>
          <w:rFonts w:ascii="Arial" w:hAnsi="Arial" w:cs="Arial"/>
          <w:szCs w:val="24"/>
          <w:lang w:val="en" w:eastAsia="en-GB"/>
        </w:rPr>
        <w:t xml:space="preserve">ot transferred to countries outside the </w:t>
      </w:r>
      <w:r w:rsidR="00174A15">
        <w:rPr>
          <w:rFonts w:ascii="Arial" w:hAnsi="Arial" w:cs="Arial"/>
          <w:szCs w:val="24"/>
          <w:lang w:val="en" w:eastAsia="en-GB"/>
        </w:rPr>
        <w:t>UK</w:t>
      </w:r>
      <w:r w:rsidR="004D29BA" w:rsidRPr="009F562D">
        <w:rPr>
          <w:rFonts w:ascii="Arial" w:hAnsi="Arial" w:cs="Arial"/>
          <w:szCs w:val="24"/>
          <w:lang w:val="en" w:eastAsia="en-GB"/>
        </w:rPr>
        <w:t xml:space="preserve"> without adequate protection.</w:t>
      </w:r>
    </w:p>
    <w:p w14:paraId="54F0E85A" w14:textId="77777777" w:rsidR="00F62683" w:rsidRPr="009F562D" w:rsidRDefault="00F62683" w:rsidP="00CF34F2">
      <w:pPr>
        <w:autoSpaceDE w:val="0"/>
        <w:autoSpaceDN w:val="0"/>
        <w:adjustRightInd w:val="0"/>
        <w:spacing w:after="120"/>
        <w:ind w:left="360"/>
        <w:jc w:val="both"/>
        <w:rPr>
          <w:rFonts w:ascii="Arial" w:hAnsi="Arial" w:cs="Arial"/>
          <w:color w:val="000000"/>
          <w:szCs w:val="24"/>
          <w:lang w:val="en-GB" w:eastAsia="en-GB"/>
        </w:rPr>
      </w:pPr>
    </w:p>
    <w:p w14:paraId="390EBA69" w14:textId="15E1E806" w:rsidR="00ED2067" w:rsidRPr="003B1F81" w:rsidRDefault="00EC4E1C" w:rsidP="00FD56AB">
      <w:pPr>
        <w:pStyle w:val="ListParagraph"/>
        <w:numPr>
          <w:ilvl w:val="1"/>
          <w:numId w:val="17"/>
        </w:numPr>
        <w:autoSpaceDE w:val="0"/>
        <w:autoSpaceDN w:val="0"/>
        <w:adjustRightInd w:val="0"/>
        <w:spacing w:after="120"/>
        <w:ind w:left="851" w:hanging="709"/>
        <w:jc w:val="both"/>
        <w:rPr>
          <w:rFonts w:ascii="Arial" w:hAnsi="Arial" w:cs="Arial"/>
          <w:b/>
          <w:color w:val="000000"/>
        </w:rPr>
      </w:pPr>
      <w:r w:rsidRPr="003B1F81">
        <w:rPr>
          <w:rFonts w:ascii="Arial" w:hAnsi="Arial" w:cs="Arial"/>
          <w:b/>
          <w:color w:val="000000"/>
        </w:rPr>
        <w:t>Information held by Steadfast Training Ltd</w:t>
      </w:r>
    </w:p>
    <w:p w14:paraId="05120F56" w14:textId="77777777" w:rsidR="00ED2067" w:rsidRPr="00ED2067" w:rsidRDefault="00ED2067" w:rsidP="00CF34F2">
      <w:pPr>
        <w:autoSpaceDE w:val="0"/>
        <w:autoSpaceDN w:val="0"/>
        <w:adjustRightInd w:val="0"/>
        <w:spacing w:after="120"/>
        <w:ind w:left="360"/>
        <w:jc w:val="both"/>
        <w:rPr>
          <w:rFonts w:ascii="Arial" w:hAnsi="Arial" w:cs="Arial"/>
          <w:color w:val="000000"/>
          <w:szCs w:val="24"/>
          <w:lang w:val="en-GB" w:eastAsia="en-GB"/>
        </w:rPr>
      </w:pPr>
      <w:r w:rsidRPr="00ED2067">
        <w:rPr>
          <w:rFonts w:ascii="Arial" w:hAnsi="Arial" w:cs="Arial"/>
          <w:color w:val="000000"/>
          <w:szCs w:val="24"/>
          <w:lang w:val="en-GB" w:eastAsia="en-GB"/>
        </w:rPr>
        <w:t>Information held by Steadfast Training Ltd generally falls into three categories</w:t>
      </w:r>
      <w:r w:rsidR="00BA6B3F">
        <w:rPr>
          <w:rFonts w:ascii="Arial" w:hAnsi="Arial" w:cs="Arial"/>
          <w:color w:val="000000"/>
          <w:szCs w:val="24"/>
          <w:lang w:val="en-GB" w:eastAsia="en-GB"/>
        </w:rPr>
        <w:t>:</w:t>
      </w:r>
    </w:p>
    <w:p w14:paraId="20E30AC5" w14:textId="35BA6B63" w:rsidR="00ED2067" w:rsidRPr="00FD56AB" w:rsidRDefault="00ED2067" w:rsidP="00FD56AB">
      <w:pPr>
        <w:pStyle w:val="ListParagraph"/>
        <w:numPr>
          <w:ilvl w:val="1"/>
          <w:numId w:val="27"/>
        </w:numPr>
        <w:autoSpaceDE w:val="0"/>
        <w:autoSpaceDN w:val="0"/>
        <w:adjustRightInd w:val="0"/>
        <w:spacing w:after="120"/>
        <w:jc w:val="both"/>
        <w:rPr>
          <w:rFonts w:ascii="Arial" w:hAnsi="Arial" w:cs="Arial"/>
          <w:color w:val="000000"/>
        </w:rPr>
      </w:pPr>
      <w:r w:rsidRPr="00FD56AB">
        <w:rPr>
          <w:rFonts w:ascii="Arial" w:hAnsi="Arial" w:cs="Arial"/>
          <w:color w:val="000000"/>
        </w:rPr>
        <w:t xml:space="preserve">That which relates to organisations or individuals which are supported or funded by the </w:t>
      </w:r>
      <w:r w:rsidR="00D75C1A" w:rsidRPr="00FD56AB">
        <w:rPr>
          <w:rFonts w:ascii="Arial" w:hAnsi="Arial" w:cs="Arial"/>
          <w:color w:val="000000"/>
        </w:rPr>
        <w:t>Department for Education and</w:t>
      </w:r>
      <w:r w:rsidRPr="00FD56AB">
        <w:rPr>
          <w:rFonts w:ascii="Arial" w:hAnsi="Arial" w:cs="Arial"/>
          <w:color w:val="000000"/>
        </w:rPr>
        <w:t xml:space="preserve"> relates to, but is not exclusively concerning</w:t>
      </w:r>
      <w:r w:rsidR="007D2640" w:rsidRPr="00FD56AB">
        <w:rPr>
          <w:rFonts w:ascii="Arial" w:hAnsi="Arial" w:cs="Arial"/>
          <w:color w:val="000000"/>
        </w:rPr>
        <w:t>:</w:t>
      </w:r>
    </w:p>
    <w:p w14:paraId="4120E7B5" w14:textId="66246FBE" w:rsidR="00ED2067" w:rsidRPr="00FD56AB" w:rsidRDefault="00ED2067" w:rsidP="00FD56AB">
      <w:pPr>
        <w:pStyle w:val="ListParagraph"/>
        <w:numPr>
          <w:ilvl w:val="1"/>
          <w:numId w:val="27"/>
        </w:numPr>
        <w:autoSpaceDE w:val="0"/>
        <w:autoSpaceDN w:val="0"/>
        <w:adjustRightInd w:val="0"/>
        <w:spacing w:after="120"/>
        <w:jc w:val="both"/>
        <w:rPr>
          <w:rFonts w:ascii="Arial" w:hAnsi="Arial" w:cs="Arial"/>
          <w:color w:val="000000"/>
        </w:rPr>
      </w:pPr>
      <w:r w:rsidRPr="00FD56AB">
        <w:rPr>
          <w:rFonts w:ascii="Arial" w:hAnsi="Arial" w:cs="Arial"/>
          <w:color w:val="000000"/>
        </w:rPr>
        <w:t xml:space="preserve">Information which is kept </w:t>
      </w:r>
      <w:proofErr w:type="gramStart"/>
      <w:r w:rsidRPr="00FD56AB">
        <w:rPr>
          <w:rFonts w:ascii="Arial" w:hAnsi="Arial" w:cs="Arial"/>
          <w:color w:val="000000"/>
        </w:rPr>
        <w:t>to</w:t>
      </w:r>
      <w:r w:rsidR="007D2640" w:rsidRPr="00FD56AB">
        <w:rPr>
          <w:rFonts w:ascii="Arial" w:hAnsi="Arial" w:cs="Arial"/>
          <w:color w:val="000000"/>
        </w:rPr>
        <w:t xml:space="preserve"> </w:t>
      </w:r>
      <w:r w:rsidRPr="00FD56AB">
        <w:rPr>
          <w:rFonts w:ascii="Arial" w:hAnsi="Arial" w:cs="Arial"/>
          <w:color w:val="000000"/>
        </w:rPr>
        <w:t>enable</w:t>
      </w:r>
      <w:proofErr w:type="gramEnd"/>
      <w:r w:rsidRPr="00FD56AB">
        <w:rPr>
          <w:rFonts w:ascii="Arial" w:hAnsi="Arial" w:cs="Arial"/>
          <w:color w:val="000000"/>
        </w:rPr>
        <w:t xml:space="preserve"> The Company to prove learning and eligibility.</w:t>
      </w:r>
    </w:p>
    <w:p w14:paraId="2665D0D0" w14:textId="77777777" w:rsidR="00ED2067" w:rsidRDefault="00ED2067" w:rsidP="00FD56AB">
      <w:pPr>
        <w:numPr>
          <w:ilvl w:val="2"/>
          <w:numId w:val="27"/>
        </w:numPr>
        <w:autoSpaceDE w:val="0"/>
        <w:autoSpaceDN w:val="0"/>
        <w:adjustRightInd w:val="0"/>
        <w:spacing w:after="120"/>
        <w:ind w:left="1418" w:hanging="698"/>
        <w:jc w:val="both"/>
        <w:rPr>
          <w:rFonts w:ascii="Arial" w:hAnsi="Arial" w:cs="Arial"/>
          <w:color w:val="000000"/>
          <w:szCs w:val="24"/>
          <w:lang w:val="en-GB" w:eastAsia="en-GB"/>
        </w:rPr>
      </w:pPr>
      <w:r w:rsidRPr="00063614">
        <w:rPr>
          <w:rFonts w:ascii="Arial" w:hAnsi="Arial" w:cs="Arial"/>
          <w:color w:val="000000"/>
          <w:szCs w:val="24"/>
          <w:lang w:val="en-GB" w:eastAsia="en-GB"/>
        </w:rPr>
        <w:t xml:space="preserve">Information about learners and employers </w:t>
      </w:r>
      <w:r w:rsidR="000D397F">
        <w:rPr>
          <w:rFonts w:ascii="Arial" w:hAnsi="Arial" w:cs="Arial"/>
          <w:color w:val="000000"/>
          <w:szCs w:val="24"/>
          <w:lang w:val="en-GB" w:eastAsia="en-GB"/>
        </w:rPr>
        <w:t>may be</w:t>
      </w:r>
      <w:r w:rsidRPr="00063614">
        <w:rPr>
          <w:rFonts w:ascii="Arial" w:hAnsi="Arial" w:cs="Arial"/>
          <w:color w:val="000000"/>
          <w:szCs w:val="24"/>
          <w:lang w:val="en-GB" w:eastAsia="en-GB"/>
        </w:rPr>
        <w:t xml:space="preserve"> </w:t>
      </w:r>
      <w:r w:rsidR="000D397F">
        <w:rPr>
          <w:rFonts w:ascii="Arial" w:hAnsi="Arial" w:cs="Arial"/>
          <w:color w:val="000000"/>
          <w:szCs w:val="24"/>
          <w:lang w:val="en-GB" w:eastAsia="en-GB"/>
        </w:rPr>
        <w:t xml:space="preserve">shared with specified partner organisations </w:t>
      </w:r>
      <w:r w:rsidRPr="00063614">
        <w:rPr>
          <w:rFonts w:ascii="Arial" w:hAnsi="Arial" w:cs="Arial"/>
          <w:color w:val="000000"/>
          <w:szCs w:val="24"/>
          <w:lang w:val="en-GB" w:eastAsia="en-GB"/>
        </w:rPr>
        <w:t xml:space="preserve">or statutory </w:t>
      </w:r>
      <w:proofErr w:type="gramStart"/>
      <w:r w:rsidRPr="00063614">
        <w:rPr>
          <w:rFonts w:ascii="Arial" w:hAnsi="Arial" w:cs="Arial"/>
          <w:color w:val="000000"/>
          <w:szCs w:val="24"/>
          <w:lang w:val="en-GB" w:eastAsia="en-GB"/>
        </w:rPr>
        <w:t>agencies, but</w:t>
      </w:r>
      <w:proofErr w:type="gramEnd"/>
      <w:r w:rsidRPr="00063614">
        <w:rPr>
          <w:rFonts w:ascii="Arial" w:hAnsi="Arial" w:cs="Arial"/>
          <w:color w:val="000000"/>
          <w:szCs w:val="24"/>
          <w:lang w:val="en-GB" w:eastAsia="en-GB"/>
        </w:rPr>
        <w:t xml:space="preserve"> is not disclosed to anyone else</w:t>
      </w:r>
      <w:r>
        <w:rPr>
          <w:rFonts w:ascii="Arial" w:hAnsi="Arial" w:cs="Arial"/>
          <w:color w:val="000000"/>
          <w:szCs w:val="24"/>
          <w:lang w:val="en-GB" w:eastAsia="en-GB"/>
        </w:rPr>
        <w:t>.</w:t>
      </w:r>
    </w:p>
    <w:p w14:paraId="45D066A1" w14:textId="46471613" w:rsidR="00E62911" w:rsidRPr="0073441D" w:rsidRDefault="00ED2067" w:rsidP="0073441D">
      <w:pPr>
        <w:numPr>
          <w:ilvl w:val="2"/>
          <w:numId w:val="27"/>
        </w:numPr>
        <w:autoSpaceDE w:val="0"/>
        <w:autoSpaceDN w:val="0"/>
        <w:adjustRightInd w:val="0"/>
        <w:spacing w:after="120"/>
        <w:ind w:left="1418" w:hanging="698"/>
        <w:jc w:val="both"/>
        <w:rPr>
          <w:rFonts w:ascii="Arial" w:hAnsi="Arial" w:cs="Arial"/>
          <w:color w:val="000000"/>
          <w:szCs w:val="24"/>
          <w:lang w:val="en-GB" w:eastAsia="en-GB"/>
        </w:rPr>
      </w:pPr>
      <w:r w:rsidRPr="00063614">
        <w:rPr>
          <w:rFonts w:ascii="Arial" w:hAnsi="Arial" w:cs="Arial"/>
          <w:color w:val="000000"/>
          <w:szCs w:val="24"/>
          <w:lang w:val="en-GB" w:eastAsia="en-GB"/>
        </w:rPr>
        <w:t>Information</w:t>
      </w:r>
      <w:r w:rsidR="00AE20CA" w:rsidRPr="00AE20CA">
        <w:rPr>
          <w:rFonts w:ascii="Arial" w:hAnsi="Arial" w:cs="Arial"/>
          <w:color w:val="000000"/>
          <w:szCs w:val="24"/>
          <w:lang w:val="en-GB" w:eastAsia="en-GB"/>
        </w:rPr>
        <w:t xml:space="preserve"> </w:t>
      </w:r>
      <w:r w:rsidR="00AE20CA" w:rsidRPr="00063614">
        <w:rPr>
          <w:rFonts w:ascii="Arial" w:hAnsi="Arial" w:cs="Arial"/>
          <w:color w:val="000000"/>
          <w:szCs w:val="24"/>
          <w:lang w:val="en-GB" w:eastAsia="en-GB"/>
        </w:rPr>
        <w:t>is kept for</w:t>
      </w:r>
      <w:r w:rsidR="00AE20CA">
        <w:rPr>
          <w:rFonts w:ascii="Arial" w:hAnsi="Arial" w:cs="Arial"/>
          <w:color w:val="000000"/>
          <w:szCs w:val="24"/>
          <w:lang w:val="en-GB" w:eastAsia="en-GB"/>
        </w:rPr>
        <w:t xml:space="preserve"> statistical analysis</w:t>
      </w:r>
      <w:r w:rsidR="00AE20CA" w:rsidRPr="00063614">
        <w:rPr>
          <w:rFonts w:ascii="Arial" w:hAnsi="Arial" w:cs="Arial"/>
          <w:color w:val="000000"/>
          <w:szCs w:val="24"/>
          <w:lang w:val="en-GB" w:eastAsia="en-GB"/>
        </w:rPr>
        <w:t xml:space="preserve"> purposes</w:t>
      </w:r>
      <w:r w:rsidR="00AE20CA">
        <w:rPr>
          <w:rFonts w:ascii="Arial" w:hAnsi="Arial" w:cs="Arial"/>
          <w:color w:val="000000"/>
          <w:szCs w:val="24"/>
          <w:lang w:val="en-GB" w:eastAsia="en-GB"/>
        </w:rPr>
        <w:t xml:space="preserve"> e.g. </w:t>
      </w:r>
      <w:r w:rsidRPr="00063614">
        <w:rPr>
          <w:rFonts w:ascii="Arial" w:hAnsi="Arial" w:cs="Arial"/>
          <w:color w:val="000000"/>
          <w:szCs w:val="24"/>
          <w:lang w:val="en-GB" w:eastAsia="en-GB"/>
        </w:rPr>
        <w:t>ethnici</w:t>
      </w:r>
      <w:r w:rsidR="00AE20CA">
        <w:rPr>
          <w:rFonts w:ascii="Arial" w:hAnsi="Arial" w:cs="Arial"/>
          <w:color w:val="000000"/>
          <w:szCs w:val="24"/>
          <w:lang w:val="en-GB" w:eastAsia="en-GB"/>
        </w:rPr>
        <w:t>ty and disability of users</w:t>
      </w:r>
      <w:r w:rsidRPr="00063614">
        <w:rPr>
          <w:rFonts w:ascii="Arial" w:hAnsi="Arial" w:cs="Arial"/>
          <w:color w:val="000000"/>
          <w:szCs w:val="24"/>
          <w:lang w:val="en-GB" w:eastAsia="en-GB"/>
        </w:rPr>
        <w:t xml:space="preserve"> </w:t>
      </w:r>
      <w:r w:rsidR="00AE20CA">
        <w:rPr>
          <w:rFonts w:ascii="Arial" w:hAnsi="Arial" w:cs="Arial"/>
          <w:color w:val="000000"/>
          <w:szCs w:val="24"/>
          <w:lang w:val="en-GB" w:eastAsia="en-GB"/>
        </w:rPr>
        <w:t>and</w:t>
      </w:r>
      <w:r w:rsidRPr="00063614">
        <w:rPr>
          <w:rFonts w:ascii="Arial" w:hAnsi="Arial" w:cs="Arial"/>
          <w:color w:val="000000"/>
          <w:szCs w:val="24"/>
          <w:lang w:val="en-GB" w:eastAsia="en-GB"/>
        </w:rPr>
        <w:t xml:space="preserve"> monitoring eq</w:t>
      </w:r>
      <w:r w:rsidR="00AE20CA">
        <w:rPr>
          <w:rFonts w:ascii="Arial" w:hAnsi="Arial" w:cs="Arial"/>
          <w:color w:val="000000"/>
          <w:szCs w:val="24"/>
          <w:lang w:val="en-GB" w:eastAsia="en-GB"/>
        </w:rPr>
        <w:t>ual opportunities and r</w:t>
      </w:r>
      <w:r w:rsidRPr="00063614">
        <w:rPr>
          <w:rFonts w:ascii="Arial" w:hAnsi="Arial" w:cs="Arial"/>
          <w:color w:val="000000"/>
          <w:szCs w:val="24"/>
          <w:lang w:val="en-GB" w:eastAsia="en-GB"/>
        </w:rPr>
        <w:t>eporting back to funders</w:t>
      </w:r>
      <w:r>
        <w:rPr>
          <w:rFonts w:ascii="Arial" w:hAnsi="Arial" w:cs="Arial"/>
          <w:color w:val="000000"/>
          <w:szCs w:val="24"/>
          <w:lang w:val="en-GB" w:eastAsia="en-GB"/>
        </w:rPr>
        <w:t>.</w:t>
      </w:r>
    </w:p>
    <w:p w14:paraId="02640D16" w14:textId="77777777" w:rsidR="00FE1DBF" w:rsidRDefault="00ED2067" w:rsidP="00FD56AB">
      <w:pPr>
        <w:numPr>
          <w:ilvl w:val="1"/>
          <w:numId w:val="27"/>
        </w:numPr>
        <w:autoSpaceDE w:val="0"/>
        <w:autoSpaceDN w:val="0"/>
        <w:adjustRightInd w:val="0"/>
        <w:spacing w:after="120"/>
        <w:ind w:left="709" w:firstLine="0"/>
        <w:jc w:val="both"/>
        <w:rPr>
          <w:rFonts w:ascii="Arial" w:hAnsi="Arial" w:cs="Arial"/>
          <w:color w:val="000000"/>
          <w:szCs w:val="24"/>
          <w:lang w:val="en-GB" w:eastAsia="en-GB"/>
        </w:rPr>
      </w:pPr>
      <w:r w:rsidRPr="00063614">
        <w:rPr>
          <w:rFonts w:ascii="Arial" w:hAnsi="Arial" w:cs="Arial"/>
          <w:color w:val="000000"/>
          <w:szCs w:val="24"/>
          <w:lang w:val="en-GB" w:eastAsia="en-GB"/>
        </w:rPr>
        <w:t>That which relates to employees</w:t>
      </w:r>
      <w:r w:rsidR="00BA6B3F">
        <w:rPr>
          <w:rFonts w:ascii="Arial" w:hAnsi="Arial" w:cs="Arial"/>
          <w:color w:val="000000"/>
          <w:szCs w:val="24"/>
          <w:lang w:val="en-GB" w:eastAsia="en-GB"/>
        </w:rPr>
        <w:t>:</w:t>
      </w:r>
      <w:r w:rsidR="00FE1DBF">
        <w:rPr>
          <w:rFonts w:ascii="Arial" w:hAnsi="Arial" w:cs="Arial"/>
          <w:color w:val="000000"/>
          <w:szCs w:val="24"/>
          <w:lang w:val="en-GB" w:eastAsia="en-GB"/>
        </w:rPr>
        <w:t xml:space="preserve">  </w:t>
      </w:r>
    </w:p>
    <w:p w14:paraId="5356BD0A" w14:textId="77777777" w:rsidR="00ED2067" w:rsidRPr="00FE1DBF" w:rsidRDefault="00FE1DBF" w:rsidP="00FD56AB">
      <w:pPr>
        <w:numPr>
          <w:ilvl w:val="2"/>
          <w:numId w:val="27"/>
        </w:numPr>
        <w:autoSpaceDE w:val="0"/>
        <w:autoSpaceDN w:val="0"/>
        <w:adjustRightInd w:val="0"/>
        <w:spacing w:after="120"/>
        <w:ind w:left="1418" w:hanging="698"/>
        <w:jc w:val="both"/>
        <w:rPr>
          <w:rFonts w:ascii="Arial" w:hAnsi="Arial" w:cs="Arial"/>
          <w:color w:val="000000"/>
          <w:szCs w:val="24"/>
          <w:lang w:val="en-GB" w:eastAsia="en-GB"/>
        </w:rPr>
      </w:pPr>
      <w:r w:rsidRPr="00063614">
        <w:rPr>
          <w:rFonts w:ascii="Arial" w:hAnsi="Arial" w:cs="Arial"/>
          <w:szCs w:val="24"/>
          <w:lang w:val="en" w:eastAsia="en-GB"/>
        </w:rPr>
        <w:t xml:space="preserve">H.R. records </w:t>
      </w:r>
      <w:r w:rsidR="00717B55">
        <w:rPr>
          <w:rFonts w:ascii="Arial" w:hAnsi="Arial" w:cs="Arial"/>
          <w:szCs w:val="24"/>
          <w:lang w:val="en" w:eastAsia="en-GB"/>
        </w:rPr>
        <w:t>encompass</w:t>
      </w:r>
      <w:r w:rsidRPr="00063614">
        <w:rPr>
          <w:rFonts w:ascii="Arial" w:hAnsi="Arial" w:cs="Arial"/>
          <w:szCs w:val="24"/>
          <w:lang w:val="en" w:eastAsia="en-GB"/>
        </w:rPr>
        <w:t xml:space="preserve"> a wide range of data relating to individuals who are employed by The Company, including but not limited to: pay details, absence </w:t>
      </w:r>
      <w:r w:rsidRPr="00063614">
        <w:rPr>
          <w:rFonts w:ascii="Arial" w:hAnsi="Arial" w:cs="Arial"/>
          <w:szCs w:val="24"/>
          <w:lang w:val="en" w:eastAsia="en-GB"/>
        </w:rPr>
        <w:lastRenderedPageBreak/>
        <w:t xml:space="preserve">levels, hours worked and holiday entitlement, next of kin, </w:t>
      </w:r>
      <w:r w:rsidRPr="007D7CB9">
        <w:rPr>
          <w:rFonts w:ascii="Arial" w:hAnsi="Arial" w:cs="Arial"/>
          <w:szCs w:val="24"/>
          <w:lang w:val="en" w:eastAsia="en-GB"/>
        </w:rPr>
        <w:t xml:space="preserve">CRB </w:t>
      </w:r>
      <w:r w:rsidR="007D7CB9">
        <w:rPr>
          <w:rFonts w:ascii="Arial" w:hAnsi="Arial" w:cs="Arial"/>
          <w:szCs w:val="24"/>
          <w:lang w:val="en" w:eastAsia="en-GB"/>
        </w:rPr>
        <w:t xml:space="preserve">(DBS) </w:t>
      </w:r>
      <w:r w:rsidRPr="007D7CB9">
        <w:rPr>
          <w:rFonts w:ascii="Arial" w:hAnsi="Arial" w:cs="Arial"/>
          <w:szCs w:val="24"/>
          <w:lang w:val="en" w:eastAsia="en-GB"/>
        </w:rPr>
        <w:t>check</w:t>
      </w:r>
      <w:r w:rsidRPr="00063614">
        <w:rPr>
          <w:rFonts w:ascii="Arial" w:hAnsi="Arial" w:cs="Arial"/>
          <w:szCs w:val="24"/>
          <w:lang w:val="en" w:eastAsia="en-GB"/>
        </w:rPr>
        <w:t xml:space="preserve">, initial interview assessment, recruitment references, appraisal and performance reviews, </w:t>
      </w:r>
      <w:r w:rsidR="00717B55">
        <w:rPr>
          <w:rFonts w:ascii="Arial" w:hAnsi="Arial" w:cs="Arial"/>
          <w:szCs w:val="24"/>
          <w:lang w:val="en" w:eastAsia="en-GB"/>
        </w:rPr>
        <w:t xml:space="preserve">job changes, promotions and pay rises, </w:t>
      </w:r>
      <w:r w:rsidRPr="00063614">
        <w:rPr>
          <w:rFonts w:ascii="Arial" w:hAnsi="Arial" w:cs="Arial"/>
          <w:szCs w:val="24"/>
          <w:lang w:val="en" w:eastAsia="en-GB"/>
        </w:rPr>
        <w:t xml:space="preserve">details </w:t>
      </w:r>
      <w:r w:rsidR="00BA6B3F">
        <w:rPr>
          <w:rFonts w:ascii="Arial" w:hAnsi="Arial" w:cs="Arial"/>
          <w:szCs w:val="24"/>
          <w:lang w:val="en" w:eastAsia="en-GB"/>
        </w:rPr>
        <w:t xml:space="preserve">of </w:t>
      </w:r>
      <w:r w:rsidRPr="00063614">
        <w:rPr>
          <w:rFonts w:ascii="Arial" w:hAnsi="Arial" w:cs="Arial"/>
          <w:szCs w:val="24"/>
          <w:lang w:val="en" w:eastAsia="en-GB"/>
        </w:rPr>
        <w:t>training undertaken and qualifications achieved</w:t>
      </w:r>
      <w:r w:rsidR="00BA6B3F">
        <w:rPr>
          <w:rFonts w:ascii="Arial" w:hAnsi="Arial" w:cs="Arial"/>
          <w:szCs w:val="24"/>
          <w:lang w:val="en" w:eastAsia="en-GB"/>
        </w:rPr>
        <w:t>,</w:t>
      </w:r>
      <w:r w:rsidRPr="00063614">
        <w:rPr>
          <w:rFonts w:ascii="Arial" w:hAnsi="Arial" w:cs="Arial"/>
          <w:szCs w:val="24"/>
          <w:lang w:val="en" w:eastAsia="en-GB"/>
        </w:rPr>
        <w:t xml:space="preserve"> as well as any Disciplinary warnings</w:t>
      </w:r>
      <w:r w:rsidR="00BA6B3F">
        <w:rPr>
          <w:rFonts w:ascii="Arial" w:hAnsi="Arial" w:cs="Arial"/>
          <w:szCs w:val="24"/>
          <w:lang w:val="en" w:eastAsia="en-GB"/>
        </w:rPr>
        <w:t>,</w:t>
      </w:r>
      <w:r w:rsidRPr="00063614">
        <w:rPr>
          <w:rFonts w:ascii="Arial" w:hAnsi="Arial" w:cs="Arial"/>
          <w:szCs w:val="24"/>
          <w:lang w:val="en" w:eastAsia="en-GB"/>
        </w:rPr>
        <w:t xml:space="preserve"> where relevant</w:t>
      </w:r>
      <w:r w:rsidR="00D64A64">
        <w:rPr>
          <w:rFonts w:ascii="Arial" w:hAnsi="Arial" w:cs="Arial"/>
          <w:szCs w:val="24"/>
          <w:lang w:val="en" w:eastAsia="en-GB"/>
        </w:rPr>
        <w:t>,</w:t>
      </w:r>
      <w:r w:rsidRPr="00063614">
        <w:rPr>
          <w:rFonts w:ascii="Arial" w:hAnsi="Arial" w:cs="Arial"/>
          <w:szCs w:val="24"/>
          <w:lang w:val="en" w:eastAsia="en-GB"/>
        </w:rPr>
        <w:t xml:space="preserve"> and within the qualifying period for retention</w:t>
      </w:r>
      <w:r>
        <w:rPr>
          <w:rFonts w:ascii="Arial" w:hAnsi="Arial" w:cs="Arial"/>
          <w:szCs w:val="24"/>
          <w:lang w:val="en" w:eastAsia="en-GB"/>
        </w:rPr>
        <w:t>.</w:t>
      </w:r>
      <w:r w:rsidR="00BA6B3F">
        <w:rPr>
          <w:rFonts w:ascii="Arial" w:hAnsi="Arial" w:cs="Arial"/>
          <w:szCs w:val="24"/>
          <w:lang w:val="en" w:eastAsia="en-GB"/>
        </w:rPr>
        <w:t xml:space="preserve">  (See </w:t>
      </w:r>
      <w:r w:rsidR="00BA6B3F" w:rsidRPr="006C064D">
        <w:rPr>
          <w:rFonts w:ascii="Arial" w:hAnsi="Arial" w:cs="Arial"/>
          <w:szCs w:val="24"/>
          <w:lang w:val="en" w:eastAsia="en-GB"/>
        </w:rPr>
        <w:t>Dis</w:t>
      </w:r>
      <w:r w:rsidR="00602558" w:rsidRPr="006C064D">
        <w:rPr>
          <w:rFonts w:ascii="Arial" w:hAnsi="Arial" w:cs="Arial"/>
          <w:szCs w:val="24"/>
          <w:lang w:val="en" w:eastAsia="en-GB"/>
        </w:rPr>
        <w:t>ciplinary Policy and Procedure N</w:t>
      </w:r>
      <w:r w:rsidR="00BA6B3F" w:rsidRPr="006C064D">
        <w:rPr>
          <w:rFonts w:ascii="Arial" w:hAnsi="Arial" w:cs="Arial"/>
          <w:szCs w:val="24"/>
          <w:lang w:val="en" w:eastAsia="en-GB"/>
        </w:rPr>
        <w:t>o</w:t>
      </w:r>
      <w:r w:rsidR="00602558" w:rsidRPr="006C064D">
        <w:rPr>
          <w:rFonts w:ascii="Arial" w:hAnsi="Arial" w:cs="Arial"/>
          <w:szCs w:val="24"/>
          <w:lang w:val="en" w:eastAsia="en-GB"/>
        </w:rPr>
        <w:t>.</w:t>
      </w:r>
      <w:r w:rsidR="00BA6B3F" w:rsidRPr="006C064D">
        <w:rPr>
          <w:rFonts w:ascii="Arial" w:hAnsi="Arial" w:cs="Arial"/>
          <w:szCs w:val="24"/>
          <w:lang w:val="en" w:eastAsia="en-GB"/>
        </w:rPr>
        <w:t xml:space="preserve"> 107</w:t>
      </w:r>
      <w:r w:rsidR="00BA6B3F">
        <w:rPr>
          <w:rFonts w:ascii="Arial" w:hAnsi="Arial" w:cs="Arial"/>
          <w:szCs w:val="24"/>
          <w:lang w:val="en" w:eastAsia="en-GB"/>
        </w:rPr>
        <w:t xml:space="preserve"> for details.)</w:t>
      </w:r>
    </w:p>
    <w:p w14:paraId="419EFD61" w14:textId="77777777" w:rsidR="00FE1DBF" w:rsidRDefault="00FE1DBF" w:rsidP="00FD56AB">
      <w:pPr>
        <w:numPr>
          <w:ilvl w:val="2"/>
          <w:numId w:val="27"/>
        </w:numPr>
        <w:autoSpaceDE w:val="0"/>
        <w:autoSpaceDN w:val="0"/>
        <w:adjustRightInd w:val="0"/>
        <w:spacing w:after="120"/>
        <w:ind w:left="1418" w:hanging="698"/>
        <w:jc w:val="both"/>
        <w:rPr>
          <w:rFonts w:ascii="Arial" w:hAnsi="Arial" w:cs="Arial"/>
          <w:color w:val="000000"/>
          <w:szCs w:val="24"/>
          <w:lang w:val="en-GB" w:eastAsia="en-GB"/>
        </w:rPr>
      </w:pPr>
      <w:r w:rsidRPr="00063614">
        <w:rPr>
          <w:rFonts w:ascii="Arial" w:hAnsi="Arial" w:cs="Arial"/>
          <w:szCs w:val="24"/>
          <w:lang w:val="en" w:eastAsia="en-GB"/>
        </w:rPr>
        <w:t xml:space="preserve">The Company maintains an effective </w:t>
      </w:r>
      <w:r w:rsidR="005D1CC1">
        <w:rPr>
          <w:rFonts w:ascii="Arial" w:hAnsi="Arial" w:cs="Arial"/>
          <w:szCs w:val="24"/>
          <w:lang w:val="en" w:eastAsia="en-GB"/>
        </w:rPr>
        <w:t xml:space="preserve">and secure </w:t>
      </w:r>
      <w:r w:rsidRPr="00063614">
        <w:rPr>
          <w:rFonts w:ascii="Arial" w:hAnsi="Arial" w:cs="Arial"/>
          <w:szCs w:val="24"/>
          <w:lang w:val="en" w:eastAsia="en-GB"/>
        </w:rPr>
        <w:t xml:space="preserve">system for storing HR data, both to ensure compliance with all relevant legislation (for example in respect of the minimum wage or working time regulations) as well </w:t>
      </w:r>
      <w:r w:rsidR="005D1CC1">
        <w:rPr>
          <w:rFonts w:ascii="Arial" w:hAnsi="Arial" w:cs="Arial"/>
          <w:szCs w:val="24"/>
          <w:lang w:val="en" w:eastAsia="en-GB"/>
        </w:rPr>
        <w:t xml:space="preserve">as </w:t>
      </w:r>
      <w:r w:rsidRPr="00063614">
        <w:rPr>
          <w:rFonts w:ascii="Arial" w:hAnsi="Arial" w:cs="Arial"/>
          <w:szCs w:val="24"/>
          <w:lang w:val="en" w:eastAsia="en-GB"/>
        </w:rPr>
        <w:t>to support sound personnel administration and broader H</w:t>
      </w:r>
      <w:r w:rsidR="00602558">
        <w:rPr>
          <w:rFonts w:ascii="Arial" w:hAnsi="Arial" w:cs="Arial"/>
          <w:szCs w:val="24"/>
          <w:lang w:val="en" w:eastAsia="en-GB"/>
        </w:rPr>
        <w:t>.</w:t>
      </w:r>
      <w:r w:rsidRPr="00063614">
        <w:rPr>
          <w:rFonts w:ascii="Arial" w:hAnsi="Arial" w:cs="Arial"/>
          <w:szCs w:val="24"/>
          <w:lang w:val="en" w:eastAsia="en-GB"/>
        </w:rPr>
        <w:t>R</w:t>
      </w:r>
      <w:r w:rsidR="00602558">
        <w:rPr>
          <w:rFonts w:ascii="Arial" w:hAnsi="Arial" w:cs="Arial"/>
          <w:szCs w:val="24"/>
          <w:lang w:val="en" w:eastAsia="en-GB"/>
        </w:rPr>
        <w:t>.</w:t>
      </w:r>
      <w:r w:rsidRPr="00063614">
        <w:rPr>
          <w:rFonts w:ascii="Arial" w:hAnsi="Arial" w:cs="Arial"/>
          <w:szCs w:val="24"/>
          <w:lang w:val="en" w:eastAsia="en-GB"/>
        </w:rPr>
        <w:t xml:space="preserve"> strategy</w:t>
      </w:r>
      <w:r w:rsidR="00BA6B3F">
        <w:rPr>
          <w:rFonts w:ascii="Arial" w:hAnsi="Arial" w:cs="Arial"/>
          <w:szCs w:val="24"/>
          <w:lang w:val="en" w:eastAsia="en-GB"/>
        </w:rPr>
        <w:t>.</w:t>
      </w:r>
    </w:p>
    <w:p w14:paraId="0B6B4D6E" w14:textId="0ADA4FFC" w:rsidR="00ED2067" w:rsidRDefault="00ED2067" w:rsidP="0073441D">
      <w:pPr>
        <w:numPr>
          <w:ilvl w:val="1"/>
          <w:numId w:val="27"/>
        </w:numPr>
        <w:autoSpaceDE w:val="0"/>
        <w:autoSpaceDN w:val="0"/>
        <w:adjustRightInd w:val="0"/>
        <w:spacing w:after="120"/>
        <w:ind w:left="1276" w:hanging="643"/>
        <w:jc w:val="both"/>
        <w:rPr>
          <w:rFonts w:ascii="Arial" w:hAnsi="Arial" w:cs="Arial"/>
          <w:color w:val="000000"/>
          <w:szCs w:val="24"/>
          <w:lang w:val="en-GB" w:eastAsia="en-GB"/>
        </w:rPr>
      </w:pPr>
      <w:r w:rsidRPr="00063614">
        <w:rPr>
          <w:rFonts w:ascii="Arial" w:hAnsi="Arial" w:cs="Arial"/>
          <w:color w:val="000000"/>
          <w:szCs w:val="24"/>
          <w:lang w:val="en-GB" w:eastAsia="en-GB"/>
        </w:rPr>
        <w:t xml:space="preserve">That which relates to suppliers and associate companies with whom Steadfast </w:t>
      </w:r>
      <w:r w:rsidR="0073441D">
        <w:rPr>
          <w:rFonts w:ascii="Arial" w:hAnsi="Arial" w:cs="Arial"/>
          <w:color w:val="000000"/>
          <w:szCs w:val="24"/>
          <w:lang w:val="en-GB" w:eastAsia="en-GB"/>
        </w:rPr>
        <w:t xml:space="preserve">  </w:t>
      </w:r>
      <w:r w:rsidRPr="00063614">
        <w:rPr>
          <w:rFonts w:ascii="Arial" w:hAnsi="Arial" w:cs="Arial"/>
          <w:color w:val="000000"/>
          <w:szCs w:val="24"/>
          <w:lang w:val="en-GB" w:eastAsia="en-GB"/>
        </w:rPr>
        <w:t>Training Ltd does business</w:t>
      </w:r>
      <w:r>
        <w:rPr>
          <w:rFonts w:ascii="Arial" w:hAnsi="Arial" w:cs="Arial"/>
          <w:color w:val="000000"/>
          <w:szCs w:val="24"/>
          <w:lang w:val="en-GB" w:eastAsia="en-GB"/>
        </w:rPr>
        <w:t>.</w:t>
      </w:r>
    </w:p>
    <w:p w14:paraId="2E862A9C" w14:textId="77777777" w:rsidR="00F62683" w:rsidRPr="00063614" w:rsidRDefault="00F62683" w:rsidP="00CF34F2">
      <w:pPr>
        <w:autoSpaceDE w:val="0"/>
        <w:autoSpaceDN w:val="0"/>
        <w:adjustRightInd w:val="0"/>
        <w:spacing w:after="120"/>
        <w:ind w:left="792"/>
        <w:jc w:val="both"/>
        <w:rPr>
          <w:rFonts w:ascii="Arial" w:hAnsi="Arial" w:cs="Arial"/>
          <w:color w:val="000000"/>
          <w:szCs w:val="24"/>
          <w:lang w:val="en-GB" w:eastAsia="en-GB"/>
        </w:rPr>
      </w:pPr>
    </w:p>
    <w:p w14:paraId="6C1D7E9B" w14:textId="3F38AAF9" w:rsidR="00EC4E1C" w:rsidRPr="003B1F81" w:rsidRDefault="00EC4E1C" w:rsidP="0073441D">
      <w:pPr>
        <w:pStyle w:val="ListParagraph"/>
        <w:numPr>
          <w:ilvl w:val="1"/>
          <w:numId w:val="17"/>
        </w:numPr>
        <w:autoSpaceDE w:val="0"/>
        <w:autoSpaceDN w:val="0"/>
        <w:adjustRightInd w:val="0"/>
        <w:spacing w:after="120"/>
        <w:ind w:left="851"/>
        <w:jc w:val="both"/>
        <w:rPr>
          <w:rFonts w:ascii="Arial" w:hAnsi="Arial" w:cs="Arial"/>
          <w:b/>
          <w:color w:val="000000"/>
        </w:rPr>
      </w:pPr>
      <w:r w:rsidRPr="003B1F81">
        <w:rPr>
          <w:rFonts w:ascii="Arial" w:hAnsi="Arial" w:cs="Arial"/>
          <w:b/>
          <w:color w:val="000000"/>
        </w:rPr>
        <w:t>Access to Information</w:t>
      </w:r>
      <w:r w:rsidR="006423ED" w:rsidRPr="003B1F81">
        <w:rPr>
          <w:rFonts w:ascii="Arial" w:hAnsi="Arial" w:cs="Arial"/>
          <w:b/>
          <w:color w:val="000000"/>
        </w:rPr>
        <w:t xml:space="preserve"> – Subject Access Request</w:t>
      </w:r>
      <w:r w:rsidR="003D7E81" w:rsidRPr="003B1F81">
        <w:rPr>
          <w:rFonts w:ascii="Arial" w:hAnsi="Arial" w:cs="Arial"/>
          <w:b/>
          <w:color w:val="000000"/>
        </w:rPr>
        <w:t xml:space="preserve"> (S</w:t>
      </w:r>
      <w:r w:rsidR="007C5257" w:rsidRPr="003B1F81">
        <w:rPr>
          <w:rFonts w:ascii="Arial" w:hAnsi="Arial" w:cs="Arial"/>
          <w:b/>
          <w:color w:val="000000"/>
        </w:rPr>
        <w:t>AR)</w:t>
      </w:r>
    </w:p>
    <w:p w14:paraId="428EFBA4" w14:textId="7704FDCE" w:rsidR="00B6772D" w:rsidRPr="0073441D" w:rsidRDefault="00F62683" w:rsidP="0073441D">
      <w:pPr>
        <w:pStyle w:val="ListParagraph"/>
        <w:numPr>
          <w:ilvl w:val="1"/>
          <w:numId w:val="28"/>
        </w:numPr>
        <w:autoSpaceDE w:val="0"/>
        <w:autoSpaceDN w:val="0"/>
        <w:adjustRightInd w:val="0"/>
        <w:spacing w:after="120"/>
        <w:jc w:val="both"/>
        <w:rPr>
          <w:rFonts w:ascii="Arial" w:hAnsi="Arial" w:cs="Arial"/>
          <w:color w:val="000000"/>
        </w:rPr>
      </w:pPr>
      <w:r w:rsidRPr="0073441D">
        <w:rPr>
          <w:rFonts w:ascii="Arial" w:hAnsi="Arial" w:cs="Arial"/>
          <w:color w:val="000000"/>
        </w:rPr>
        <w:t xml:space="preserve">Information </w:t>
      </w:r>
      <w:r w:rsidR="002B69B1" w:rsidRPr="0073441D">
        <w:rPr>
          <w:rFonts w:ascii="Arial" w:hAnsi="Arial" w:cs="Arial"/>
          <w:color w:val="000000"/>
        </w:rPr>
        <w:t xml:space="preserve">that </w:t>
      </w:r>
      <w:r w:rsidRPr="0073441D">
        <w:rPr>
          <w:rFonts w:ascii="Arial" w:hAnsi="Arial" w:cs="Arial"/>
          <w:color w:val="000000"/>
        </w:rPr>
        <w:t xml:space="preserve">is confidential to Steadfast Training Ltd as a </w:t>
      </w:r>
      <w:r w:rsidR="00717B55" w:rsidRPr="0073441D">
        <w:rPr>
          <w:rFonts w:ascii="Arial" w:hAnsi="Arial" w:cs="Arial"/>
          <w:color w:val="000000"/>
        </w:rPr>
        <w:t>C</w:t>
      </w:r>
      <w:r w:rsidRPr="0073441D">
        <w:rPr>
          <w:rFonts w:ascii="Arial" w:hAnsi="Arial" w:cs="Arial"/>
          <w:color w:val="000000"/>
        </w:rPr>
        <w:t>ompany</w:t>
      </w:r>
      <w:r w:rsidR="002B69B1" w:rsidRPr="0073441D">
        <w:rPr>
          <w:rFonts w:ascii="Arial" w:hAnsi="Arial" w:cs="Arial"/>
          <w:color w:val="000000"/>
        </w:rPr>
        <w:t xml:space="preserve">, </w:t>
      </w:r>
      <w:r w:rsidRPr="0073441D">
        <w:rPr>
          <w:rFonts w:ascii="Arial" w:hAnsi="Arial" w:cs="Arial"/>
          <w:color w:val="000000"/>
        </w:rPr>
        <w:t xml:space="preserve">may be passed to colleagues, line managers or Directors to ensure </w:t>
      </w:r>
      <w:r w:rsidR="007A6357" w:rsidRPr="0073441D">
        <w:rPr>
          <w:rFonts w:ascii="Arial" w:hAnsi="Arial" w:cs="Arial"/>
          <w:color w:val="000000"/>
        </w:rPr>
        <w:t xml:space="preserve">efficient business operations and </w:t>
      </w:r>
      <w:r w:rsidRPr="0073441D">
        <w:rPr>
          <w:rFonts w:ascii="Arial" w:hAnsi="Arial" w:cs="Arial"/>
          <w:color w:val="000000"/>
        </w:rPr>
        <w:t>the best quality service for learners.</w:t>
      </w:r>
    </w:p>
    <w:p w14:paraId="02589BD2" w14:textId="627BA7B7" w:rsidR="00F62683" w:rsidRPr="0073441D" w:rsidRDefault="00F62683" w:rsidP="0073441D">
      <w:pPr>
        <w:pStyle w:val="ListParagraph"/>
        <w:numPr>
          <w:ilvl w:val="1"/>
          <w:numId w:val="28"/>
        </w:numPr>
        <w:autoSpaceDE w:val="0"/>
        <w:autoSpaceDN w:val="0"/>
        <w:adjustRightInd w:val="0"/>
        <w:spacing w:after="120"/>
        <w:jc w:val="both"/>
        <w:rPr>
          <w:rFonts w:ascii="Arial" w:hAnsi="Arial" w:cs="Arial"/>
          <w:color w:val="000000"/>
        </w:rPr>
      </w:pPr>
      <w:r w:rsidRPr="0073441D">
        <w:rPr>
          <w:rFonts w:ascii="Arial" w:hAnsi="Arial" w:cs="Arial"/>
          <w:color w:val="000000"/>
        </w:rPr>
        <w:t xml:space="preserve">Where information is sensitive, i.e. it involves disputes or legal </w:t>
      </w:r>
      <w:r w:rsidR="00773C42" w:rsidRPr="0073441D">
        <w:rPr>
          <w:rFonts w:ascii="Arial" w:hAnsi="Arial" w:cs="Arial"/>
          <w:color w:val="000000"/>
        </w:rPr>
        <w:t>issues;</w:t>
      </w:r>
      <w:r w:rsidRPr="0073441D">
        <w:rPr>
          <w:rFonts w:ascii="Arial" w:hAnsi="Arial" w:cs="Arial"/>
          <w:color w:val="000000"/>
        </w:rPr>
        <w:t xml:space="preserve"> it will be confidential to the employee dealing with the case and their line manager.  Such information should be clearly labelled ‘Confidential’ and should state the names of the colleagues entitled to access the information and the name of the individual or group who may request access to the information.</w:t>
      </w:r>
    </w:p>
    <w:p w14:paraId="777BC600" w14:textId="5ED360C6" w:rsidR="003E3B0E" w:rsidRPr="00C0024D" w:rsidRDefault="00BC76FD" w:rsidP="00BC76FD">
      <w:pPr>
        <w:autoSpaceDE w:val="0"/>
        <w:autoSpaceDN w:val="0"/>
        <w:adjustRightInd w:val="0"/>
        <w:spacing w:after="120"/>
        <w:ind w:left="1134" w:hanging="567"/>
        <w:jc w:val="both"/>
        <w:rPr>
          <w:rFonts w:ascii="Arial" w:hAnsi="Arial" w:cs="Arial"/>
        </w:rPr>
      </w:pPr>
      <w:r w:rsidRPr="00DC510C">
        <w:rPr>
          <w:rFonts w:ascii="Arial" w:hAnsi="Arial" w:cs="Arial"/>
        </w:rPr>
        <w:t xml:space="preserve">     </w:t>
      </w:r>
      <w:r w:rsidR="0073441D" w:rsidRPr="00C0024D">
        <w:rPr>
          <w:rFonts w:ascii="Arial" w:hAnsi="Arial" w:cs="Arial"/>
        </w:rPr>
        <w:t>6</w:t>
      </w:r>
      <w:r w:rsidR="007368E5" w:rsidRPr="00C0024D">
        <w:rPr>
          <w:rFonts w:ascii="Arial" w:hAnsi="Arial" w:cs="Arial"/>
        </w:rPr>
        <w:t>.</w:t>
      </w:r>
      <w:proofErr w:type="gramStart"/>
      <w:r w:rsidR="007368E5" w:rsidRPr="00C0024D">
        <w:rPr>
          <w:rFonts w:ascii="Arial" w:hAnsi="Arial" w:cs="Arial"/>
        </w:rPr>
        <w:t>3</w:t>
      </w:r>
      <w:r w:rsidRPr="00C0024D">
        <w:rPr>
          <w:rFonts w:ascii="Arial" w:hAnsi="Arial" w:cs="Arial"/>
        </w:rPr>
        <w:t>.</w:t>
      </w:r>
      <w:r w:rsidR="007368E5" w:rsidRPr="00C0024D">
        <w:rPr>
          <w:rFonts w:ascii="Arial" w:hAnsi="Arial" w:cs="Arial"/>
        </w:rPr>
        <w:t>Learners</w:t>
      </w:r>
      <w:proofErr w:type="gramEnd"/>
      <w:r w:rsidR="007368E5" w:rsidRPr="00C0024D">
        <w:rPr>
          <w:rFonts w:ascii="Arial" w:hAnsi="Arial" w:cs="Arial"/>
        </w:rPr>
        <w:t xml:space="preserve"> have the right to access any personal information or records held about them. Employers or </w:t>
      </w:r>
      <w:proofErr w:type="spellStart"/>
      <w:r w:rsidR="007368E5" w:rsidRPr="00C0024D">
        <w:rPr>
          <w:rFonts w:ascii="Arial" w:hAnsi="Arial" w:cs="Arial"/>
        </w:rPr>
        <w:t>Organisations</w:t>
      </w:r>
      <w:proofErr w:type="spellEnd"/>
      <w:r w:rsidR="007368E5" w:rsidRPr="00C0024D">
        <w:rPr>
          <w:rFonts w:ascii="Arial" w:hAnsi="Arial" w:cs="Arial"/>
        </w:rPr>
        <w:t xml:space="preserve"> may request access to information relating to their </w:t>
      </w:r>
      <w:proofErr w:type="spellStart"/>
      <w:r w:rsidR="007368E5" w:rsidRPr="00C0024D">
        <w:rPr>
          <w:rFonts w:ascii="Arial" w:hAnsi="Arial" w:cs="Arial"/>
        </w:rPr>
        <w:t>Organisation</w:t>
      </w:r>
      <w:proofErr w:type="spellEnd"/>
      <w:r w:rsidR="007368E5" w:rsidRPr="00C0024D">
        <w:rPr>
          <w:rFonts w:ascii="Arial" w:hAnsi="Arial" w:cs="Arial"/>
        </w:rPr>
        <w:t xml:space="preserve"> where they are legally entitled to do so or are </w:t>
      </w:r>
      <w:proofErr w:type="spellStart"/>
      <w:r w:rsidR="007368E5" w:rsidRPr="00C0024D">
        <w:rPr>
          <w:rFonts w:ascii="Arial" w:hAnsi="Arial" w:cs="Arial"/>
        </w:rPr>
        <w:t>authorised</w:t>
      </w:r>
      <w:proofErr w:type="spellEnd"/>
      <w:r w:rsidR="007368E5" w:rsidRPr="00C0024D">
        <w:rPr>
          <w:rFonts w:ascii="Arial" w:hAnsi="Arial" w:cs="Arial"/>
        </w:rPr>
        <w:t xml:space="preserve"> to act on behalf of the data subject. Access to personal information may be restricted where an exemption applies under the UK General Data Protection Regulation (UK GDPR) or the Data Protection Act 2018, including where disclosure would prejudice safeguarding investigations, the prevention or detection of crime, or adversely affect the rights and freedoms of others. (See Policy P209 Safeguarding/PREVENT and P209a Safeguarding Code of Conduct </w:t>
      </w:r>
      <w:proofErr w:type="spellStart"/>
      <w:r w:rsidR="007368E5" w:rsidRPr="00C0024D">
        <w:rPr>
          <w:rFonts w:ascii="Arial" w:hAnsi="Arial" w:cs="Arial"/>
        </w:rPr>
        <w:t>Behaviour</w:t>
      </w:r>
      <w:proofErr w:type="spellEnd"/>
      <w:r w:rsidR="007368E5" w:rsidRPr="00C0024D">
        <w:rPr>
          <w:rFonts w:ascii="Arial" w:hAnsi="Arial" w:cs="Arial"/>
        </w:rPr>
        <w:t>.)</w:t>
      </w:r>
    </w:p>
    <w:p w14:paraId="1D6CA673" w14:textId="40A801BF" w:rsidR="00B413AF" w:rsidRPr="00380E2A" w:rsidRDefault="003267D0" w:rsidP="00BC76FD">
      <w:pPr>
        <w:autoSpaceDE w:val="0"/>
        <w:autoSpaceDN w:val="0"/>
        <w:adjustRightInd w:val="0"/>
        <w:spacing w:after="120"/>
        <w:ind w:left="1134" w:hanging="567"/>
        <w:jc w:val="both"/>
        <w:rPr>
          <w:rFonts w:ascii="Arial" w:hAnsi="Arial" w:cs="Arial"/>
          <w:lang w:val="en-GB" w:eastAsia="en-GB"/>
        </w:rPr>
      </w:pPr>
      <w:r w:rsidRPr="00C0024D">
        <w:rPr>
          <w:rStyle w:val="Strong"/>
          <w:rFonts w:ascii="Arial" w:hAnsi="Arial" w:cs="Arial"/>
          <w:b w:val="0"/>
          <w:bCs w:val="0"/>
        </w:rPr>
        <w:t>6.4</w:t>
      </w:r>
      <w:r w:rsidR="00260F62" w:rsidRPr="00C0024D">
        <w:rPr>
          <w:rFonts w:ascii="Arial" w:hAnsi="Arial" w:cs="Arial"/>
        </w:rPr>
        <w:t xml:space="preserve"> All requests for access to, or copies of, personal information (Subject Access Requests) will be dealt with without undue delay and, in any event, within </w:t>
      </w:r>
      <w:proofErr w:type="gramStart"/>
      <w:r w:rsidR="00260F62" w:rsidRPr="00C0024D">
        <w:rPr>
          <w:rFonts w:ascii="Arial" w:hAnsi="Arial" w:cs="Arial"/>
        </w:rPr>
        <w:t>one calendar</w:t>
      </w:r>
      <w:proofErr w:type="gramEnd"/>
      <w:r w:rsidR="00260F62" w:rsidRPr="00C0024D">
        <w:rPr>
          <w:rFonts w:ascii="Arial" w:hAnsi="Arial" w:cs="Arial"/>
        </w:rPr>
        <w:t xml:space="preserve"> month of receiving the request. Requests may be made verbally, by email or in writing. Whilst we may ask the requester to confirm the request in writing to assist with processing, this is not a requirement and will not delay the statutory response period.</w:t>
      </w:r>
    </w:p>
    <w:p w14:paraId="71840CC3" w14:textId="075FB451" w:rsidR="00F62683" w:rsidRPr="00C0024D" w:rsidRDefault="003267D0" w:rsidP="005029CC">
      <w:pPr>
        <w:autoSpaceDE w:val="0"/>
        <w:autoSpaceDN w:val="0"/>
        <w:adjustRightInd w:val="0"/>
        <w:spacing w:after="120"/>
        <w:ind w:left="1276" w:hanging="709"/>
        <w:jc w:val="both"/>
        <w:rPr>
          <w:rFonts w:ascii="Arial" w:hAnsi="Arial" w:cs="Arial"/>
        </w:rPr>
      </w:pPr>
      <w:r w:rsidRPr="00C0024D">
        <w:rPr>
          <w:rFonts w:ascii="Arial" w:hAnsi="Arial" w:cs="Arial"/>
          <w:color w:val="000000"/>
          <w:szCs w:val="24"/>
          <w:lang w:val="en-GB" w:eastAsia="en-GB"/>
        </w:rPr>
        <w:lastRenderedPageBreak/>
        <w:t>6</w:t>
      </w:r>
      <w:r w:rsidR="00877165" w:rsidRPr="00C0024D">
        <w:rPr>
          <w:rFonts w:ascii="Arial" w:hAnsi="Arial" w:cs="Arial"/>
          <w:color w:val="000000"/>
          <w:szCs w:val="24"/>
          <w:lang w:val="en-GB" w:eastAsia="en-GB"/>
        </w:rPr>
        <w:t>.</w:t>
      </w:r>
      <w:r w:rsidRPr="00C0024D">
        <w:rPr>
          <w:rFonts w:ascii="Arial" w:hAnsi="Arial" w:cs="Arial"/>
          <w:color w:val="000000"/>
          <w:szCs w:val="24"/>
          <w:lang w:val="en-GB" w:eastAsia="en-GB"/>
        </w:rPr>
        <w:t xml:space="preserve">5 </w:t>
      </w:r>
      <w:r w:rsidR="00F04CAD" w:rsidRPr="00C0024D">
        <w:rPr>
          <w:rFonts w:ascii="Arial" w:hAnsi="Arial" w:cs="Arial"/>
        </w:rPr>
        <w:t xml:space="preserve">Requests submitted by an </w:t>
      </w:r>
      <w:proofErr w:type="spellStart"/>
      <w:r w:rsidR="00F04CAD" w:rsidRPr="00C0024D">
        <w:rPr>
          <w:rFonts w:ascii="Arial" w:hAnsi="Arial" w:cs="Arial"/>
        </w:rPr>
        <w:t>authorised</w:t>
      </w:r>
      <w:proofErr w:type="spellEnd"/>
      <w:r w:rsidR="00F04CAD" w:rsidRPr="00C0024D">
        <w:rPr>
          <w:rFonts w:ascii="Arial" w:hAnsi="Arial" w:cs="Arial"/>
        </w:rPr>
        <w:t xml:space="preserve"> representative of an </w:t>
      </w:r>
      <w:proofErr w:type="spellStart"/>
      <w:r w:rsidR="00F04CAD" w:rsidRPr="00C0024D">
        <w:rPr>
          <w:rFonts w:ascii="Arial" w:hAnsi="Arial" w:cs="Arial"/>
        </w:rPr>
        <w:t>Organisation</w:t>
      </w:r>
      <w:proofErr w:type="spellEnd"/>
      <w:r w:rsidR="00F04CAD" w:rsidRPr="00C0024D">
        <w:rPr>
          <w:rFonts w:ascii="Arial" w:hAnsi="Arial" w:cs="Arial"/>
        </w:rPr>
        <w:t xml:space="preserve"> or on behalf of a data subject must be accompanied by appropriate evidence of their authority to act. Requests should be sent to our designated Data Protection Officer (DPO) or the designated data protection email</w:t>
      </w:r>
      <w:r w:rsidR="00117D8F" w:rsidRPr="00C0024D">
        <w:rPr>
          <w:rFonts w:ascii="Arial" w:hAnsi="Arial" w:cs="Arial"/>
        </w:rPr>
        <w:t xml:space="preserve"> </w:t>
      </w:r>
      <w:r w:rsidR="00D70623" w:rsidRPr="00C0024D">
        <w:rPr>
          <w:rFonts w:ascii="Arial" w:hAnsi="Arial" w:cs="Arial"/>
          <w:color w:val="000000"/>
          <w:szCs w:val="24"/>
          <w:lang w:val="en-GB" w:eastAsia="en-GB"/>
        </w:rPr>
        <w:t xml:space="preserve">email: </w:t>
      </w:r>
      <w:hyperlink r:id="rId10" w:history="1">
        <w:r w:rsidR="00D70623" w:rsidRPr="00C0024D">
          <w:rPr>
            <w:rStyle w:val="Hyperlink"/>
            <w:rFonts w:ascii="Arial" w:hAnsi="Arial" w:cs="Arial"/>
            <w:szCs w:val="24"/>
            <w:lang w:val="en-GB" w:eastAsia="en-GB"/>
          </w:rPr>
          <w:t>gdpr@steadfasttraining.co.uk</w:t>
        </w:r>
      </w:hyperlink>
      <w:r w:rsidR="00D70623" w:rsidRPr="00C0024D">
        <w:rPr>
          <w:rFonts w:ascii="Arial" w:hAnsi="Arial" w:cs="Arial"/>
          <w:color w:val="000000"/>
          <w:szCs w:val="24"/>
          <w:lang w:val="en-GB" w:eastAsia="en-GB"/>
        </w:rPr>
        <w:t xml:space="preserve"> </w:t>
      </w:r>
    </w:p>
    <w:p w14:paraId="0CB4009C" w14:textId="3287089A" w:rsidR="00B639F3" w:rsidRPr="00B639F3" w:rsidRDefault="003267D0" w:rsidP="00B639F3">
      <w:pPr>
        <w:autoSpaceDE w:val="0"/>
        <w:autoSpaceDN w:val="0"/>
        <w:adjustRightInd w:val="0"/>
        <w:spacing w:after="120"/>
        <w:ind w:left="993" w:hanging="426"/>
        <w:jc w:val="both"/>
        <w:rPr>
          <w:rFonts w:ascii="Arial" w:hAnsi="Arial" w:cs="Arial"/>
        </w:rPr>
      </w:pPr>
      <w:r w:rsidRPr="00C0024D">
        <w:rPr>
          <w:rFonts w:ascii="Arial" w:hAnsi="Arial" w:cs="Arial"/>
          <w:color w:val="000000"/>
          <w:szCs w:val="24"/>
          <w:lang w:val="en-GB" w:eastAsia="en-GB"/>
        </w:rPr>
        <w:t>6.6</w:t>
      </w:r>
      <w:r w:rsidR="00B10C78" w:rsidRPr="00C0024D">
        <w:rPr>
          <w:rFonts w:ascii="Arial" w:hAnsi="Arial" w:cs="Arial"/>
          <w:color w:val="000000"/>
          <w:szCs w:val="24"/>
          <w:lang w:val="en-GB" w:eastAsia="en-GB"/>
        </w:rPr>
        <w:t xml:space="preserve"> </w:t>
      </w:r>
      <w:r w:rsidR="00F62683" w:rsidRPr="00C0024D">
        <w:rPr>
          <w:rFonts w:ascii="Arial" w:hAnsi="Arial" w:cs="Arial"/>
          <w:color w:val="000000"/>
          <w:szCs w:val="24"/>
          <w:lang w:val="en-GB" w:eastAsia="en-GB"/>
        </w:rPr>
        <w:t xml:space="preserve">Employees </w:t>
      </w:r>
      <w:r w:rsidR="001C0DDF" w:rsidRPr="00C0024D">
        <w:rPr>
          <w:rFonts w:ascii="Arial" w:hAnsi="Arial" w:cs="Arial"/>
          <w:color w:val="000000"/>
          <w:szCs w:val="24"/>
          <w:lang w:val="en-GB" w:eastAsia="en-GB"/>
        </w:rPr>
        <w:t xml:space="preserve">have the right to know </w:t>
      </w:r>
      <w:r w:rsidR="00717B55" w:rsidRPr="00C0024D">
        <w:rPr>
          <w:rFonts w:ascii="Arial" w:hAnsi="Arial" w:cs="Arial"/>
          <w:szCs w:val="24"/>
        </w:rPr>
        <w:t>what personal information</w:t>
      </w:r>
      <w:r w:rsidR="00717B55">
        <w:rPr>
          <w:rFonts w:ascii="Arial" w:hAnsi="Arial" w:cs="Arial"/>
          <w:szCs w:val="24"/>
        </w:rPr>
        <w:t xml:space="preserve"> T</w:t>
      </w:r>
      <w:r w:rsidR="001C0DDF" w:rsidRPr="00063614">
        <w:rPr>
          <w:rFonts w:ascii="Arial" w:hAnsi="Arial" w:cs="Arial"/>
          <w:szCs w:val="24"/>
        </w:rPr>
        <w:t xml:space="preserve">he </w:t>
      </w:r>
      <w:r w:rsidR="00717B55">
        <w:rPr>
          <w:rFonts w:ascii="Arial" w:hAnsi="Arial" w:cs="Arial"/>
          <w:szCs w:val="24"/>
        </w:rPr>
        <w:t>C</w:t>
      </w:r>
      <w:r w:rsidR="001C0DDF" w:rsidRPr="00063614">
        <w:rPr>
          <w:rFonts w:ascii="Arial" w:hAnsi="Arial" w:cs="Arial"/>
          <w:szCs w:val="24"/>
        </w:rPr>
        <w:t xml:space="preserve">ompany holds about </w:t>
      </w:r>
      <w:r w:rsidR="001C0DDF">
        <w:rPr>
          <w:rFonts w:ascii="Arial" w:hAnsi="Arial" w:cs="Arial"/>
          <w:szCs w:val="24"/>
        </w:rPr>
        <w:t xml:space="preserve">them </w:t>
      </w:r>
      <w:r w:rsidR="001C0DDF" w:rsidRPr="00063614">
        <w:rPr>
          <w:rFonts w:ascii="Arial" w:hAnsi="Arial" w:cs="Arial"/>
          <w:szCs w:val="24"/>
        </w:rPr>
        <w:t>and the purpose for which it is used</w:t>
      </w:r>
      <w:r w:rsidR="00717B55">
        <w:rPr>
          <w:rFonts w:ascii="Arial" w:hAnsi="Arial" w:cs="Arial"/>
          <w:szCs w:val="24"/>
        </w:rPr>
        <w:t>.</w:t>
      </w:r>
      <w:r w:rsidR="009A3444">
        <w:rPr>
          <w:rFonts w:ascii="Arial" w:hAnsi="Arial" w:cs="Arial"/>
          <w:color w:val="000000"/>
          <w:szCs w:val="24"/>
          <w:lang w:val="en-GB" w:eastAsia="en-GB"/>
        </w:rPr>
        <w:t xml:space="preserve"> </w:t>
      </w:r>
      <w:r w:rsidR="00B639F3" w:rsidRPr="00B639F3">
        <w:rPr>
          <w:rFonts w:ascii="Arial" w:hAnsi="Arial" w:cs="Arial"/>
        </w:rPr>
        <w:t>If an employee wishes to exercise their right of access, they may submit a Subject Access Request verbally, by email or in writing to the Finance and HR Controller.</w:t>
      </w:r>
    </w:p>
    <w:p w14:paraId="4AE6CC79" w14:textId="4E30B062" w:rsidR="002B3DEA" w:rsidRPr="002B3DEA" w:rsidRDefault="003267D0" w:rsidP="00B639F3">
      <w:pPr>
        <w:autoSpaceDE w:val="0"/>
        <w:autoSpaceDN w:val="0"/>
        <w:adjustRightInd w:val="0"/>
        <w:spacing w:after="120"/>
        <w:ind w:left="993" w:hanging="426"/>
        <w:jc w:val="both"/>
        <w:rPr>
          <w:rFonts w:ascii="Arial" w:hAnsi="Arial" w:cs="Arial"/>
          <w:color w:val="000000"/>
          <w:szCs w:val="24"/>
          <w:lang w:val="en-GB" w:eastAsia="en-GB"/>
        </w:rPr>
      </w:pPr>
      <w:r>
        <w:rPr>
          <w:rFonts w:ascii="Arial" w:hAnsi="Arial" w:cs="Arial"/>
          <w:color w:val="000000"/>
          <w:szCs w:val="24"/>
          <w:lang w:eastAsia="en-GB"/>
        </w:rPr>
        <w:t>6.6.1</w:t>
      </w:r>
      <w:r w:rsidR="00E519B4">
        <w:rPr>
          <w:rFonts w:ascii="Arial" w:hAnsi="Arial" w:cs="Arial"/>
          <w:color w:val="000000"/>
          <w:szCs w:val="24"/>
          <w:lang w:eastAsia="en-GB"/>
        </w:rPr>
        <w:t xml:space="preserve"> </w:t>
      </w:r>
      <w:r w:rsidR="002B3DEA" w:rsidRPr="002B3DEA">
        <w:rPr>
          <w:rFonts w:ascii="Arial" w:hAnsi="Arial" w:cs="Arial"/>
          <w:color w:val="000000"/>
          <w:szCs w:val="24"/>
          <w:lang w:eastAsia="en-GB"/>
        </w:rPr>
        <w:t xml:space="preserve">The Company </w:t>
      </w:r>
      <w:r w:rsidR="00D70468">
        <w:rPr>
          <w:rFonts w:ascii="Arial" w:hAnsi="Arial" w:cs="Arial"/>
          <w:color w:val="000000"/>
          <w:szCs w:val="24"/>
          <w:lang w:eastAsia="en-GB"/>
        </w:rPr>
        <w:t>will</w:t>
      </w:r>
      <w:r w:rsidR="002B3DEA" w:rsidRPr="002B3DEA">
        <w:rPr>
          <w:rFonts w:ascii="Arial" w:hAnsi="Arial" w:cs="Arial"/>
          <w:color w:val="000000"/>
          <w:szCs w:val="24"/>
          <w:lang w:eastAsia="en-GB"/>
        </w:rPr>
        <w:t xml:space="preserve"> not remove information from an individual’s file prior to their viewing it.</w:t>
      </w:r>
    </w:p>
    <w:p w14:paraId="133F1D32" w14:textId="1225A74A" w:rsidR="002B3DEA" w:rsidRPr="003267D0" w:rsidRDefault="003267D0" w:rsidP="009F2C86">
      <w:pPr>
        <w:autoSpaceDE w:val="0"/>
        <w:autoSpaceDN w:val="0"/>
        <w:adjustRightInd w:val="0"/>
        <w:spacing w:after="120"/>
        <w:ind w:left="1080" w:hanging="87"/>
        <w:jc w:val="both"/>
        <w:rPr>
          <w:rFonts w:ascii="Arial" w:hAnsi="Arial" w:cs="Arial"/>
          <w:color w:val="000000"/>
        </w:rPr>
      </w:pPr>
      <w:r>
        <w:rPr>
          <w:rFonts w:ascii="Arial" w:hAnsi="Arial" w:cs="Arial"/>
          <w:color w:val="000000"/>
        </w:rPr>
        <w:t>6.</w:t>
      </w:r>
      <w:r w:rsidR="009F2C86">
        <w:rPr>
          <w:rFonts w:ascii="Arial" w:hAnsi="Arial" w:cs="Arial"/>
          <w:color w:val="000000"/>
        </w:rPr>
        <w:t>6.2</w:t>
      </w:r>
      <w:r w:rsidR="002B3DEA" w:rsidRPr="003267D0">
        <w:rPr>
          <w:rFonts w:ascii="Arial" w:hAnsi="Arial" w:cs="Arial"/>
          <w:color w:val="000000"/>
        </w:rPr>
        <w:t xml:space="preserve">Information can </w:t>
      </w:r>
      <w:r w:rsidR="00D70468" w:rsidRPr="003267D0">
        <w:rPr>
          <w:rFonts w:ascii="Arial" w:hAnsi="Arial" w:cs="Arial"/>
          <w:color w:val="000000"/>
        </w:rPr>
        <w:t xml:space="preserve">only </w:t>
      </w:r>
      <w:r w:rsidR="002B3DEA" w:rsidRPr="003267D0">
        <w:rPr>
          <w:rFonts w:ascii="Arial" w:hAnsi="Arial" w:cs="Arial"/>
          <w:color w:val="000000"/>
        </w:rPr>
        <w:t xml:space="preserve">be withheld, however, if releasing it would make it more difficult to detect </w:t>
      </w:r>
      <w:r w:rsidR="00D70468" w:rsidRPr="003267D0">
        <w:rPr>
          <w:rFonts w:ascii="Arial" w:hAnsi="Arial" w:cs="Arial"/>
          <w:color w:val="000000"/>
        </w:rPr>
        <w:t xml:space="preserve">a </w:t>
      </w:r>
      <w:r w:rsidR="002B3DEA" w:rsidRPr="003267D0">
        <w:rPr>
          <w:rFonts w:ascii="Arial" w:hAnsi="Arial" w:cs="Arial"/>
          <w:color w:val="000000"/>
        </w:rPr>
        <w:t xml:space="preserve">crime or the information </w:t>
      </w:r>
      <w:r w:rsidR="00D70468" w:rsidRPr="003267D0">
        <w:rPr>
          <w:rFonts w:ascii="Arial" w:hAnsi="Arial" w:cs="Arial"/>
          <w:color w:val="000000"/>
        </w:rPr>
        <w:t>relates to</w:t>
      </w:r>
      <w:r w:rsidR="002B3DEA" w:rsidRPr="003267D0">
        <w:rPr>
          <w:rFonts w:ascii="Arial" w:hAnsi="Arial" w:cs="Arial"/>
          <w:color w:val="000000"/>
        </w:rPr>
        <w:t xml:space="preserve"> national security. </w:t>
      </w:r>
    </w:p>
    <w:p w14:paraId="774FB577" w14:textId="1EE12EC9" w:rsidR="009A3444" w:rsidRPr="007D2640" w:rsidRDefault="009F2C86" w:rsidP="004D79CF">
      <w:pPr>
        <w:autoSpaceDE w:val="0"/>
        <w:autoSpaceDN w:val="0"/>
        <w:adjustRightInd w:val="0"/>
        <w:spacing w:after="120"/>
        <w:ind w:left="1425" w:hanging="432"/>
        <w:jc w:val="both"/>
        <w:rPr>
          <w:rFonts w:ascii="Arial" w:hAnsi="Arial" w:cs="Arial"/>
          <w:lang w:val="en-GB" w:eastAsia="en-GB"/>
        </w:rPr>
      </w:pPr>
      <w:r>
        <w:rPr>
          <w:rFonts w:ascii="Arial" w:hAnsi="Arial" w:cs="Arial"/>
          <w:color w:val="000000" w:themeColor="text1"/>
          <w:lang w:val="en-GB" w:eastAsia="en-GB"/>
        </w:rPr>
        <w:t>6.6.</w:t>
      </w:r>
      <w:proofErr w:type="gramStart"/>
      <w:r>
        <w:rPr>
          <w:rFonts w:ascii="Arial" w:hAnsi="Arial" w:cs="Arial"/>
          <w:color w:val="000000" w:themeColor="text1"/>
          <w:lang w:val="en-GB" w:eastAsia="en-GB"/>
        </w:rPr>
        <w:t xml:space="preserve">3 </w:t>
      </w:r>
      <w:r w:rsidR="004D79CF">
        <w:rPr>
          <w:rFonts w:ascii="Arial" w:hAnsi="Arial" w:cs="Arial"/>
          <w:color w:val="000000" w:themeColor="text1"/>
          <w:lang w:val="en-GB" w:eastAsia="en-GB"/>
        </w:rPr>
        <w:t>.</w:t>
      </w:r>
      <w:r w:rsidR="00E62911" w:rsidRPr="180FDAB8">
        <w:rPr>
          <w:rFonts w:ascii="Arial" w:hAnsi="Arial" w:cs="Arial"/>
          <w:color w:val="000000" w:themeColor="text1"/>
          <w:lang w:val="en-GB" w:eastAsia="en-GB"/>
        </w:rPr>
        <w:t>E</w:t>
      </w:r>
      <w:r w:rsidR="00D41D7E" w:rsidRPr="180FDAB8">
        <w:rPr>
          <w:rFonts w:ascii="Arial" w:hAnsi="Arial" w:cs="Arial"/>
          <w:color w:val="000000" w:themeColor="text1"/>
          <w:lang w:val="en-GB" w:eastAsia="en-GB"/>
        </w:rPr>
        <w:t>mployees</w:t>
      </w:r>
      <w:proofErr w:type="gramEnd"/>
      <w:r w:rsidR="007D2640" w:rsidRPr="180FDAB8">
        <w:rPr>
          <w:rFonts w:ascii="Arial" w:hAnsi="Arial" w:cs="Arial"/>
          <w:color w:val="000000" w:themeColor="text1"/>
          <w:lang w:val="en-GB" w:eastAsia="en-GB"/>
        </w:rPr>
        <w:t>’ requests</w:t>
      </w:r>
      <w:r w:rsidR="00D41D7E" w:rsidRPr="180FDAB8">
        <w:rPr>
          <w:rFonts w:ascii="Arial" w:hAnsi="Arial" w:cs="Arial"/>
          <w:color w:val="000000" w:themeColor="text1"/>
          <w:lang w:val="en-GB" w:eastAsia="en-GB"/>
        </w:rPr>
        <w:t xml:space="preserve"> will be processed </w:t>
      </w:r>
      <w:r w:rsidR="00D41D7E" w:rsidRPr="180FDAB8">
        <w:rPr>
          <w:rFonts w:ascii="Arial" w:hAnsi="Arial" w:cs="Arial"/>
          <w:lang w:val="en-GB" w:eastAsia="en-GB"/>
        </w:rPr>
        <w:t xml:space="preserve">by The Company who will arrange for the applicable access to the requested personal data within </w:t>
      </w:r>
      <w:r w:rsidR="00A5779A" w:rsidRPr="180FDAB8">
        <w:rPr>
          <w:rFonts w:ascii="Arial" w:hAnsi="Arial" w:cs="Arial"/>
          <w:lang w:val="en-GB" w:eastAsia="en-GB"/>
        </w:rPr>
        <w:t xml:space="preserve">one calendar month </w:t>
      </w:r>
      <w:r w:rsidR="00D41D7E" w:rsidRPr="180FDAB8">
        <w:rPr>
          <w:rFonts w:ascii="Arial" w:hAnsi="Arial" w:cs="Arial"/>
          <w:lang w:val="en-GB" w:eastAsia="en-GB"/>
        </w:rPr>
        <w:t xml:space="preserve">of receiving the application </w:t>
      </w:r>
      <w:r w:rsidR="003F4448" w:rsidRPr="180FDAB8">
        <w:rPr>
          <w:rFonts w:ascii="Arial" w:hAnsi="Arial" w:cs="Arial"/>
          <w:lang w:val="en-GB" w:eastAsia="en-GB"/>
        </w:rPr>
        <w:t>verba</w:t>
      </w:r>
      <w:r w:rsidR="00A67053" w:rsidRPr="180FDAB8">
        <w:rPr>
          <w:rFonts w:ascii="Arial" w:hAnsi="Arial" w:cs="Arial"/>
          <w:lang w:val="en-GB" w:eastAsia="en-GB"/>
        </w:rPr>
        <w:t>lly via email or in writing</w:t>
      </w:r>
      <w:r w:rsidR="007D2640" w:rsidRPr="180FDAB8">
        <w:rPr>
          <w:rFonts w:ascii="Arial" w:hAnsi="Arial" w:cs="Arial"/>
          <w:lang w:val="en-GB" w:eastAsia="en-GB"/>
        </w:rPr>
        <w:t xml:space="preserve">. Employees </w:t>
      </w:r>
      <w:r w:rsidR="006C3F65" w:rsidRPr="180FDAB8">
        <w:rPr>
          <w:rFonts w:ascii="Arial" w:hAnsi="Arial" w:cs="Arial"/>
          <w:lang w:val="en-GB" w:eastAsia="en-GB"/>
        </w:rPr>
        <w:t xml:space="preserve">will be asked to do so in </w:t>
      </w:r>
      <w:proofErr w:type="gramStart"/>
      <w:r w:rsidR="006C3F65" w:rsidRPr="180FDAB8">
        <w:rPr>
          <w:rFonts w:ascii="Arial" w:hAnsi="Arial" w:cs="Arial"/>
          <w:lang w:val="en-GB" w:eastAsia="en-GB"/>
        </w:rPr>
        <w:t>writing</w:t>
      </w:r>
      <w:proofErr w:type="gramEnd"/>
      <w:r w:rsidR="006E7A18" w:rsidRPr="180FDAB8">
        <w:rPr>
          <w:rFonts w:ascii="Arial" w:hAnsi="Arial" w:cs="Arial"/>
          <w:lang w:val="en-GB" w:eastAsia="en-GB"/>
        </w:rPr>
        <w:t xml:space="preserve"> but </w:t>
      </w:r>
      <w:r w:rsidR="00A4776A" w:rsidRPr="180FDAB8">
        <w:rPr>
          <w:rFonts w:ascii="Arial" w:hAnsi="Arial" w:cs="Arial"/>
          <w:lang w:val="en-GB" w:eastAsia="en-GB"/>
        </w:rPr>
        <w:t>we will accept the form</w:t>
      </w:r>
      <w:r w:rsidR="00E62911" w:rsidRPr="180FDAB8">
        <w:rPr>
          <w:rFonts w:ascii="Arial" w:hAnsi="Arial" w:cs="Arial"/>
          <w:lang w:val="en-GB" w:eastAsia="en-GB"/>
        </w:rPr>
        <w:t>er</w:t>
      </w:r>
      <w:r w:rsidR="00D41D7E" w:rsidRPr="180FDAB8">
        <w:rPr>
          <w:rFonts w:ascii="Arial" w:hAnsi="Arial" w:cs="Arial"/>
          <w:lang w:val="en-GB" w:eastAsia="en-GB"/>
        </w:rPr>
        <w:t xml:space="preserve">.  </w:t>
      </w:r>
      <w:r w:rsidR="009A3444" w:rsidRPr="180FDAB8">
        <w:rPr>
          <w:rFonts w:ascii="Arial" w:hAnsi="Arial" w:cs="Arial"/>
          <w:lang w:val="en-GB" w:eastAsia="en-GB"/>
        </w:rPr>
        <w:t xml:space="preserve">All requests relating to personal information whether from learners, employers or </w:t>
      </w:r>
      <w:r w:rsidR="00CD2F75" w:rsidRPr="180FDAB8">
        <w:rPr>
          <w:rFonts w:ascii="Arial" w:hAnsi="Arial" w:cs="Arial"/>
          <w:lang w:val="en-GB" w:eastAsia="en-GB"/>
        </w:rPr>
        <w:t>staff</w:t>
      </w:r>
      <w:r w:rsidR="007D2640" w:rsidRPr="180FDAB8">
        <w:rPr>
          <w:rFonts w:ascii="Arial" w:hAnsi="Arial" w:cs="Arial"/>
          <w:lang w:val="en-GB" w:eastAsia="en-GB"/>
        </w:rPr>
        <w:t xml:space="preserve"> will follow the same process</w:t>
      </w:r>
      <w:r w:rsidR="00CD2F75" w:rsidRPr="180FDAB8">
        <w:rPr>
          <w:rFonts w:ascii="Arial" w:hAnsi="Arial" w:cs="Arial"/>
          <w:lang w:val="en-GB" w:eastAsia="en-GB"/>
        </w:rPr>
        <w:t>.</w:t>
      </w:r>
    </w:p>
    <w:p w14:paraId="47F1A02C" w14:textId="76B92E66" w:rsidR="009A3444" w:rsidRPr="009A3444" w:rsidRDefault="00524FB7" w:rsidP="004D79CF">
      <w:pPr>
        <w:autoSpaceDE w:val="0"/>
        <w:autoSpaceDN w:val="0"/>
        <w:adjustRightInd w:val="0"/>
        <w:spacing w:after="120"/>
        <w:ind w:left="993"/>
        <w:jc w:val="both"/>
        <w:rPr>
          <w:rFonts w:ascii="Arial" w:hAnsi="Arial" w:cs="Arial"/>
          <w:color w:val="000000"/>
          <w:szCs w:val="24"/>
          <w:lang w:val="en-GB" w:eastAsia="en-GB"/>
        </w:rPr>
      </w:pPr>
      <w:r>
        <w:rPr>
          <w:rFonts w:ascii="Arial" w:hAnsi="Arial" w:cs="Arial"/>
          <w:color w:val="000000"/>
          <w:szCs w:val="24"/>
          <w:lang w:eastAsia="en-GB"/>
        </w:rPr>
        <w:t>6</w:t>
      </w:r>
      <w:r w:rsidR="004D79CF">
        <w:rPr>
          <w:rFonts w:ascii="Arial" w:hAnsi="Arial" w:cs="Arial"/>
          <w:color w:val="000000"/>
          <w:szCs w:val="24"/>
          <w:lang w:eastAsia="en-GB"/>
        </w:rPr>
        <w:t>.6.</w:t>
      </w:r>
      <w:proofErr w:type="gramStart"/>
      <w:r>
        <w:rPr>
          <w:rFonts w:ascii="Arial" w:hAnsi="Arial" w:cs="Arial"/>
          <w:color w:val="000000"/>
          <w:szCs w:val="24"/>
          <w:lang w:eastAsia="en-GB"/>
        </w:rPr>
        <w:t>4.</w:t>
      </w:r>
      <w:r w:rsidR="002B3DEA" w:rsidRPr="003A7505">
        <w:rPr>
          <w:rFonts w:ascii="Arial" w:hAnsi="Arial" w:cs="Arial"/>
          <w:color w:val="000000"/>
          <w:szCs w:val="24"/>
          <w:lang w:eastAsia="en-GB"/>
        </w:rPr>
        <w:t>The</w:t>
      </w:r>
      <w:proofErr w:type="gramEnd"/>
      <w:r w:rsidR="002B3DEA" w:rsidRPr="003A7505">
        <w:rPr>
          <w:rFonts w:ascii="Arial" w:hAnsi="Arial" w:cs="Arial"/>
          <w:color w:val="000000"/>
          <w:szCs w:val="24"/>
          <w:lang w:eastAsia="en-GB"/>
        </w:rPr>
        <w:t xml:space="preserve"> </w:t>
      </w:r>
      <w:r w:rsidR="00F67969">
        <w:rPr>
          <w:rFonts w:ascii="Arial" w:hAnsi="Arial" w:cs="Arial"/>
          <w:color w:val="000000"/>
          <w:szCs w:val="24"/>
          <w:lang w:eastAsia="en-GB"/>
        </w:rPr>
        <w:t>GDPR</w:t>
      </w:r>
      <w:r w:rsidR="002B3DEA" w:rsidRPr="003A7505">
        <w:rPr>
          <w:rFonts w:ascii="Arial" w:hAnsi="Arial" w:cs="Arial"/>
          <w:color w:val="000000"/>
          <w:szCs w:val="24"/>
          <w:lang w:eastAsia="en-GB"/>
        </w:rPr>
        <w:t xml:space="preserve"> </w:t>
      </w:r>
      <w:r w:rsidR="002B3DEA">
        <w:rPr>
          <w:rFonts w:ascii="Arial" w:hAnsi="Arial" w:cs="Arial"/>
          <w:color w:val="000000"/>
          <w:szCs w:val="24"/>
          <w:lang w:eastAsia="en-GB"/>
        </w:rPr>
        <w:t>appl</w:t>
      </w:r>
      <w:r w:rsidR="00867179">
        <w:rPr>
          <w:rFonts w:ascii="Arial" w:hAnsi="Arial" w:cs="Arial"/>
          <w:color w:val="000000"/>
          <w:szCs w:val="24"/>
          <w:lang w:eastAsia="en-GB"/>
        </w:rPr>
        <w:t>ies</w:t>
      </w:r>
      <w:r w:rsidR="002B3DEA">
        <w:rPr>
          <w:rFonts w:ascii="Arial" w:hAnsi="Arial" w:cs="Arial"/>
          <w:color w:val="000000"/>
          <w:szCs w:val="24"/>
          <w:lang w:eastAsia="en-GB"/>
        </w:rPr>
        <w:t xml:space="preserve"> equally </w:t>
      </w:r>
      <w:r w:rsidR="00867179">
        <w:rPr>
          <w:rFonts w:ascii="Arial" w:hAnsi="Arial" w:cs="Arial"/>
          <w:color w:val="000000"/>
          <w:szCs w:val="24"/>
          <w:lang w:eastAsia="en-GB"/>
        </w:rPr>
        <w:t xml:space="preserve">to CCTV, email and internet </w:t>
      </w:r>
      <w:r w:rsidR="002B3DEA" w:rsidRPr="003A7505">
        <w:rPr>
          <w:rFonts w:ascii="Arial" w:hAnsi="Arial" w:cs="Arial"/>
          <w:color w:val="000000"/>
          <w:szCs w:val="24"/>
          <w:lang w:eastAsia="en-GB"/>
        </w:rPr>
        <w:t xml:space="preserve">monitoring </w:t>
      </w:r>
      <w:r w:rsidR="00867179">
        <w:rPr>
          <w:rFonts w:ascii="Arial" w:hAnsi="Arial" w:cs="Arial"/>
          <w:color w:val="000000"/>
          <w:szCs w:val="24"/>
          <w:lang w:eastAsia="en-GB"/>
        </w:rPr>
        <w:t xml:space="preserve">of </w:t>
      </w:r>
      <w:r w:rsidR="002B3DEA" w:rsidRPr="003A7505">
        <w:rPr>
          <w:rFonts w:ascii="Arial" w:hAnsi="Arial" w:cs="Arial"/>
          <w:color w:val="000000"/>
          <w:szCs w:val="24"/>
          <w:lang w:eastAsia="en-GB"/>
        </w:rPr>
        <w:t xml:space="preserve">employees; for </w:t>
      </w:r>
      <w:proofErr w:type="gramStart"/>
      <w:r w:rsidR="002B3DEA" w:rsidRPr="003A7505">
        <w:rPr>
          <w:rFonts w:ascii="Arial" w:hAnsi="Arial" w:cs="Arial"/>
          <w:color w:val="000000"/>
          <w:szCs w:val="24"/>
          <w:lang w:eastAsia="en-GB"/>
        </w:rPr>
        <w:t>example</w:t>
      </w:r>
      <w:proofErr w:type="gramEnd"/>
      <w:r w:rsidR="002B3DEA" w:rsidRPr="003A7505">
        <w:rPr>
          <w:rFonts w:ascii="Arial" w:hAnsi="Arial" w:cs="Arial"/>
          <w:color w:val="000000"/>
          <w:szCs w:val="24"/>
          <w:lang w:eastAsia="en-GB"/>
        </w:rPr>
        <w:t xml:space="preserve"> to detect crime or excessive private us</w:t>
      </w:r>
      <w:r w:rsidR="009A3444">
        <w:rPr>
          <w:rFonts w:ascii="Arial" w:hAnsi="Arial" w:cs="Arial"/>
          <w:color w:val="000000"/>
          <w:szCs w:val="24"/>
          <w:lang w:eastAsia="en-GB"/>
        </w:rPr>
        <w:t>e of e-mails, internet use etc.</w:t>
      </w:r>
    </w:p>
    <w:p w14:paraId="1B9AA143" w14:textId="77777777" w:rsidR="009A3444" w:rsidRDefault="009A3444" w:rsidP="009A3444">
      <w:pPr>
        <w:autoSpaceDE w:val="0"/>
        <w:autoSpaceDN w:val="0"/>
        <w:adjustRightInd w:val="0"/>
        <w:spacing w:after="120"/>
        <w:jc w:val="both"/>
        <w:rPr>
          <w:rFonts w:ascii="Arial" w:hAnsi="Arial" w:cs="Arial"/>
          <w:color w:val="000000"/>
          <w:szCs w:val="24"/>
          <w:highlight w:val="yellow"/>
          <w:lang w:eastAsia="en-GB"/>
        </w:rPr>
      </w:pPr>
    </w:p>
    <w:p w14:paraId="162942B0" w14:textId="19AC171C" w:rsidR="002B3DEA" w:rsidRPr="009A3444" w:rsidRDefault="00524FB7" w:rsidP="00C65293">
      <w:pPr>
        <w:autoSpaceDE w:val="0"/>
        <w:autoSpaceDN w:val="0"/>
        <w:adjustRightInd w:val="0"/>
        <w:spacing w:after="120"/>
        <w:ind w:left="720"/>
        <w:jc w:val="both"/>
        <w:rPr>
          <w:rFonts w:ascii="Arial" w:hAnsi="Arial" w:cs="Arial"/>
          <w:color w:val="000000"/>
          <w:szCs w:val="24"/>
          <w:lang w:val="en-GB" w:eastAsia="en-GB"/>
        </w:rPr>
      </w:pPr>
      <w:r>
        <w:rPr>
          <w:rFonts w:ascii="Arial" w:hAnsi="Arial" w:cs="Arial"/>
          <w:color w:val="000000"/>
          <w:szCs w:val="24"/>
          <w:lang w:eastAsia="en-GB"/>
        </w:rPr>
        <w:t>6</w:t>
      </w:r>
      <w:r w:rsidR="00C65293">
        <w:rPr>
          <w:rFonts w:ascii="Arial" w:hAnsi="Arial" w:cs="Arial"/>
          <w:color w:val="000000"/>
          <w:szCs w:val="24"/>
          <w:lang w:eastAsia="en-GB"/>
        </w:rPr>
        <w:t>.6.</w:t>
      </w:r>
      <w:proofErr w:type="gramStart"/>
      <w:r>
        <w:rPr>
          <w:rFonts w:ascii="Arial" w:hAnsi="Arial" w:cs="Arial"/>
          <w:color w:val="000000"/>
          <w:szCs w:val="24"/>
          <w:lang w:eastAsia="en-GB"/>
        </w:rPr>
        <w:t>5.</w:t>
      </w:r>
      <w:r w:rsidR="00867179" w:rsidRPr="004F031A">
        <w:rPr>
          <w:rFonts w:ascii="Arial" w:hAnsi="Arial" w:cs="Arial"/>
          <w:color w:val="000000"/>
          <w:szCs w:val="24"/>
          <w:lang w:eastAsia="en-GB"/>
        </w:rPr>
        <w:t>Employees</w:t>
      </w:r>
      <w:proofErr w:type="gramEnd"/>
      <w:r w:rsidR="00867179" w:rsidRPr="004F031A">
        <w:rPr>
          <w:rFonts w:ascii="Arial" w:hAnsi="Arial" w:cs="Arial"/>
          <w:color w:val="000000"/>
          <w:szCs w:val="24"/>
          <w:lang w:eastAsia="en-GB"/>
        </w:rPr>
        <w:t xml:space="preserve"> have all agreed to being monitored in this</w:t>
      </w:r>
      <w:r w:rsidR="007D591F" w:rsidRPr="004F031A">
        <w:rPr>
          <w:rFonts w:ascii="Arial" w:hAnsi="Arial" w:cs="Arial"/>
          <w:color w:val="000000"/>
          <w:szCs w:val="24"/>
          <w:lang w:eastAsia="en-GB"/>
        </w:rPr>
        <w:t xml:space="preserve"> way by signing their </w:t>
      </w:r>
      <w:r w:rsidR="009A3444" w:rsidRPr="004F031A">
        <w:rPr>
          <w:rFonts w:ascii="Arial" w:hAnsi="Arial" w:cs="Arial"/>
          <w:color w:val="000000"/>
          <w:szCs w:val="24"/>
          <w:lang w:eastAsia="en-GB"/>
        </w:rPr>
        <w:t xml:space="preserve">  </w:t>
      </w:r>
      <w:r w:rsidR="007D591F" w:rsidRPr="004F031A">
        <w:rPr>
          <w:rFonts w:ascii="Arial" w:hAnsi="Arial" w:cs="Arial"/>
          <w:color w:val="000000"/>
          <w:szCs w:val="24"/>
          <w:lang w:eastAsia="en-GB"/>
        </w:rPr>
        <w:t>Contract o</w:t>
      </w:r>
      <w:r w:rsidR="00867179" w:rsidRPr="004F031A">
        <w:rPr>
          <w:rFonts w:ascii="Arial" w:hAnsi="Arial" w:cs="Arial"/>
          <w:color w:val="000000"/>
          <w:szCs w:val="24"/>
          <w:lang w:eastAsia="en-GB"/>
        </w:rPr>
        <w:t>f Employment</w:t>
      </w:r>
      <w:r w:rsidR="00867179" w:rsidRPr="009A3444">
        <w:rPr>
          <w:rFonts w:ascii="Arial" w:hAnsi="Arial" w:cs="Arial"/>
          <w:color w:val="000000"/>
          <w:szCs w:val="24"/>
          <w:lang w:eastAsia="en-GB"/>
        </w:rPr>
        <w:t xml:space="preserve">, in which it states that it is Steadfast Training </w:t>
      </w:r>
      <w:proofErr w:type="spellStart"/>
      <w:r w:rsidR="00867179" w:rsidRPr="009A3444">
        <w:rPr>
          <w:rFonts w:ascii="Arial" w:hAnsi="Arial" w:cs="Arial"/>
          <w:color w:val="000000"/>
          <w:szCs w:val="24"/>
          <w:lang w:eastAsia="en-GB"/>
        </w:rPr>
        <w:t>Ltd’s</w:t>
      </w:r>
      <w:proofErr w:type="spellEnd"/>
      <w:r w:rsidR="00867179" w:rsidRPr="009A3444">
        <w:rPr>
          <w:rFonts w:ascii="Arial" w:hAnsi="Arial" w:cs="Arial"/>
          <w:color w:val="000000"/>
          <w:szCs w:val="24"/>
          <w:lang w:eastAsia="en-GB"/>
        </w:rPr>
        <w:t xml:space="preserve"> Policy to carry out this type of monitoring</w:t>
      </w:r>
      <w:r w:rsidR="007D591F" w:rsidRPr="009A3444">
        <w:rPr>
          <w:rFonts w:ascii="Arial" w:hAnsi="Arial" w:cs="Arial"/>
          <w:color w:val="000000"/>
          <w:szCs w:val="24"/>
          <w:lang w:eastAsia="en-GB"/>
        </w:rPr>
        <w:t>,</w:t>
      </w:r>
      <w:r w:rsidR="00867179" w:rsidRPr="009A3444">
        <w:rPr>
          <w:rFonts w:ascii="Arial" w:hAnsi="Arial" w:cs="Arial"/>
          <w:color w:val="000000"/>
          <w:szCs w:val="24"/>
          <w:lang w:eastAsia="en-GB"/>
        </w:rPr>
        <w:t xml:space="preserve"> and for what purposes.  </w:t>
      </w:r>
    </w:p>
    <w:p w14:paraId="5E70767D" w14:textId="37D62EA4" w:rsidR="001C0DDF" w:rsidRPr="009A3444" w:rsidRDefault="00524FB7" w:rsidP="00DE05C6">
      <w:pPr>
        <w:autoSpaceDE w:val="0"/>
        <w:autoSpaceDN w:val="0"/>
        <w:adjustRightInd w:val="0"/>
        <w:spacing w:after="120"/>
        <w:ind w:left="720"/>
        <w:jc w:val="both"/>
        <w:rPr>
          <w:rFonts w:ascii="Arial" w:hAnsi="Arial" w:cs="Arial"/>
          <w:color w:val="000000"/>
          <w:szCs w:val="24"/>
          <w:lang w:val="en-GB" w:eastAsia="en-GB"/>
        </w:rPr>
      </w:pPr>
      <w:r>
        <w:rPr>
          <w:rFonts w:ascii="Arial" w:hAnsi="Arial" w:cs="Arial"/>
          <w:color w:val="000000"/>
          <w:szCs w:val="24"/>
          <w:lang w:eastAsia="en-GB"/>
        </w:rPr>
        <w:t xml:space="preserve">6.6.6 </w:t>
      </w:r>
      <w:r w:rsidR="002B3DEA" w:rsidRPr="003A7505">
        <w:rPr>
          <w:rFonts w:ascii="Arial" w:hAnsi="Arial" w:cs="Arial"/>
          <w:color w:val="000000"/>
          <w:szCs w:val="24"/>
          <w:lang w:eastAsia="en-GB"/>
        </w:rPr>
        <w:t>If an employee feels t</w:t>
      </w:r>
      <w:r w:rsidR="00867179">
        <w:rPr>
          <w:rFonts w:ascii="Arial" w:hAnsi="Arial" w:cs="Arial"/>
          <w:color w:val="000000"/>
          <w:szCs w:val="24"/>
          <w:lang w:eastAsia="en-GB"/>
        </w:rPr>
        <w:t>hat The Company</w:t>
      </w:r>
      <w:r w:rsidR="002B3DEA" w:rsidRPr="003A7505">
        <w:rPr>
          <w:rFonts w:ascii="Arial" w:hAnsi="Arial" w:cs="Arial"/>
          <w:color w:val="000000"/>
          <w:szCs w:val="24"/>
          <w:lang w:eastAsia="en-GB"/>
        </w:rPr>
        <w:t xml:space="preserve"> has misused information or hasn't kept it </w:t>
      </w:r>
      <w:proofErr w:type="gramStart"/>
      <w:r w:rsidR="002B3DEA" w:rsidRPr="003A7505">
        <w:rPr>
          <w:rFonts w:ascii="Arial" w:hAnsi="Arial" w:cs="Arial"/>
          <w:color w:val="000000"/>
          <w:szCs w:val="24"/>
          <w:lang w:eastAsia="en-GB"/>
        </w:rPr>
        <w:t>secure</w:t>
      </w:r>
      <w:proofErr w:type="gramEnd"/>
      <w:r w:rsidR="002B3DEA" w:rsidRPr="003A7505">
        <w:rPr>
          <w:rFonts w:ascii="Arial" w:hAnsi="Arial" w:cs="Arial"/>
          <w:color w:val="000000"/>
          <w:szCs w:val="24"/>
          <w:lang w:eastAsia="en-GB"/>
        </w:rPr>
        <w:t xml:space="preserve"> they can </w:t>
      </w:r>
      <w:r w:rsidR="00374C27">
        <w:rPr>
          <w:rFonts w:ascii="Arial" w:hAnsi="Arial" w:cs="Arial"/>
          <w:color w:val="000000"/>
          <w:szCs w:val="24"/>
          <w:lang w:eastAsia="en-GB"/>
        </w:rPr>
        <w:t>raise a grievance under the Grievance or Anti</w:t>
      </w:r>
      <w:r w:rsidR="007D2640">
        <w:rPr>
          <w:rFonts w:ascii="Arial" w:hAnsi="Arial" w:cs="Arial"/>
          <w:color w:val="000000"/>
          <w:szCs w:val="24"/>
          <w:lang w:eastAsia="en-GB"/>
        </w:rPr>
        <w:t>-</w:t>
      </w:r>
      <w:r w:rsidR="00694688">
        <w:rPr>
          <w:rFonts w:ascii="Arial" w:hAnsi="Arial" w:cs="Arial"/>
          <w:color w:val="000000"/>
          <w:szCs w:val="24"/>
          <w:lang w:eastAsia="en-GB"/>
        </w:rPr>
        <w:t>Harassment</w:t>
      </w:r>
      <w:r w:rsidR="00374C27">
        <w:rPr>
          <w:rFonts w:ascii="Arial" w:hAnsi="Arial" w:cs="Arial"/>
          <w:color w:val="000000"/>
          <w:szCs w:val="24"/>
          <w:lang w:eastAsia="en-GB"/>
        </w:rPr>
        <w:t xml:space="preserve"> and Bullying Policies</w:t>
      </w:r>
      <w:r w:rsidR="00694688">
        <w:rPr>
          <w:rFonts w:ascii="Arial" w:hAnsi="Arial" w:cs="Arial"/>
          <w:color w:val="000000"/>
          <w:szCs w:val="24"/>
          <w:lang w:eastAsia="en-GB"/>
        </w:rPr>
        <w:t>,</w:t>
      </w:r>
      <w:r w:rsidR="00374C27">
        <w:rPr>
          <w:rFonts w:ascii="Arial" w:hAnsi="Arial" w:cs="Arial"/>
          <w:color w:val="000000"/>
          <w:szCs w:val="24"/>
          <w:lang w:eastAsia="en-GB"/>
        </w:rPr>
        <w:t xml:space="preserve"> as appropriate.  If considered serious enough or satisfaction not achieved by this means, an individual may </w:t>
      </w:r>
      <w:r w:rsidR="002B3DEA" w:rsidRPr="003A7505">
        <w:rPr>
          <w:rFonts w:ascii="Arial" w:hAnsi="Arial" w:cs="Arial"/>
          <w:color w:val="000000"/>
          <w:szCs w:val="24"/>
          <w:lang w:eastAsia="en-GB"/>
        </w:rPr>
        <w:t>contact the Information Commissioner's Office.</w:t>
      </w:r>
    </w:p>
    <w:p w14:paraId="1B7E8EFA" w14:textId="02EC21B8" w:rsidR="009A3444" w:rsidRPr="004F031A" w:rsidRDefault="00524FB7" w:rsidP="00C764CE">
      <w:pPr>
        <w:autoSpaceDE w:val="0"/>
        <w:autoSpaceDN w:val="0"/>
        <w:adjustRightInd w:val="0"/>
        <w:spacing w:after="120"/>
        <w:ind w:left="1425" w:hanging="574"/>
        <w:jc w:val="both"/>
        <w:rPr>
          <w:rFonts w:ascii="Arial" w:hAnsi="Arial" w:cs="Arial"/>
          <w:color w:val="000000"/>
          <w:szCs w:val="24"/>
          <w:lang w:val="en-GB" w:eastAsia="en-GB"/>
        </w:rPr>
      </w:pPr>
      <w:r>
        <w:rPr>
          <w:rFonts w:ascii="Arial" w:hAnsi="Arial" w:cs="Arial"/>
          <w:color w:val="000000"/>
          <w:szCs w:val="24"/>
          <w:lang w:eastAsia="en-GB"/>
        </w:rPr>
        <w:t xml:space="preserve">6.6.7 </w:t>
      </w:r>
      <w:r w:rsidR="009A3444" w:rsidRPr="004F031A">
        <w:rPr>
          <w:rFonts w:ascii="Arial" w:hAnsi="Arial" w:cs="Arial"/>
          <w:color w:val="000000"/>
          <w:szCs w:val="24"/>
          <w:lang w:eastAsia="en-GB"/>
        </w:rPr>
        <w:t xml:space="preserve">CCTV is also used to monitor access to Steadfast Training </w:t>
      </w:r>
      <w:proofErr w:type="spellStart"/>
      <w:r w:rsidR="009A3444" w:rsidRPr="004F031A">
        <w:rPr>
          <w:rFonts w:ascii="Arial" w:hAnsi="Arial" w:cs="Arial"/>
          <w:color w:val="000000"/>
          <w:szCs w:val="24"/>
          <w:lang w:eastAsia="en-GB"/>
        </w:rPr>
        <w:t>Ltd’s</w:t>
      </w:r>
      <w:proofErr w:type="spellEnd"/>
      <w:r w:rsidR="009A3444" w:rsidRPr="004F031A">
        <w:rPr>
          <w:rFonts w:ascii="Arial" w:hAnsi="Arial" w:cs="Arial"/>
          <w:color w:val="000000"/>
          <w:szCs w:val="24"/>
          <w:lang w:eastAsia="en-GB"/>
        </w:rPr>
        <w:t xml:space="preserve"> premises </w:t>
      </w:r>
      <w:proofErr w:type="gramStart"/>
      <w:r w:rsidR="009A3444" w:rsidRPr="004F031A">
        <w:rPr>
          <w:rFonts w:ascii="Arial" w:hAnsi="Arial" w:cs="Arial"/>
          <w:color w:val="000000"/>
          <w:szCs w:val="24"/>
          <w:lang w:eastAsia="en-GB"/>
        </w:rPr>
        <w:t>in order to</w:t>
      </w:r>
      <w:proofErr w:type="gramEnd"/>
      <w:r w:rsidR="009A3444" w:rsidRPr="004F031A">
        <w:rPr>
          <w:rFonts w:ascii="Arial" w:hAnsi="Arial" w:cs="Arial"/>
          <w:color w:val="000000"/>
          <w:szCs w:val="24"/>
          <w:lang w:eastAsia="en-GB"/>
        </w:rPr>
        <w:t xml:space="preserve"> ensure the safety of staff and learners. Appropriate warning and information notices about this are appropriately displayed.</w:t>
      </w:r>
      <w:r w:rsidR="00D41D7E" w:rsidRPr="004F031A">
        <w:rPr>
          <w:rFonts w:ascii="Arial" w:hAnsi="Arial" w:cs="Arial"/>
          <w:color w:val="000000"/>
          <w:szCs w:val="24"/>
          <w:lang w:eastAsia="en-GB"/>
        </w:rPr>
        <w:t xml:space="preserve">    </w:t>
      </w:r>
    </w:p>
    <w:p w14:paraId="613FC012" w14:textId="77777777" w:rsidR="000F6377" w:rsidRPr="000F6377" w:rsidRDefault="000F6377" w:rsidP="000F6377">
      <w:pPr>
        <w:autoSpaceDE w:val="0"/>
        <w:autoSpaceDN w:val="0"/>
        <w:adjustRightInd w:val="0"/>
        <w:spacing w:after="120"/>
        <w:ind w:left="792"/>
        <w:jc w:val="both"/>
        <w:rPr>
          <w:rFonts w:ascii="Arial" w:hAnsi="Arial" w:cs="Arial"/>
          <w:color w:val="000000"/>
          <w:szCs w:val="24"/>
          <w:highlight w:val="yellow"/>
          <w:lang w:val="en-GB" w:eastAsia="en-GB"/>
        </w:rPr>
      </w:pPr>
    </w:p>
    <w:p w14:paraId="65B855AB" w14:textId="786222C0" w:rsidR="00F62683" w:rsidRPr="004F031A" w:rsidRDefault="00D505EF" w:rsidP="00A43019">
      <w:pPr>
        <w:autoSpaceDE w:val="0"/>
        <w:autoSpaceDN w:val="0"/>
        <w:adjustRightInd w:val="0"/>
        <w:spacing w:after="120"/>
        <w:ind w:left="1425" w:hanging="574"/>
        <w:jc w:val="both"/>
        <w:rPr>
          <w:rFonts w:ascii="Arial" w:hAnsi="Arial" w:cs="Arial"/>
          <w:szCs w:val="24"/>
          <w:lang w:val="en-GB" w:eastAsia="en-GB"/>
        </w:rPr>
      </w:pPr>
      <w:r>
        <w:rPr>
          <w:rFonts w:ascii="Arial" w:hAnsi="Arial" w:cs="Arial"/>
          <w:szCs w:val="24"/>
          <w:lang w:val="en-GB" w:eastAsia="en-GB"/>
        </w:rPr>
        <w:lastRenderedPageBreak/>
        <w:t xml:space="preserve">6.6. </w:t>
      </w:r>
      <w:r w:rsidR="00A43019">
        <w:rPr>
          <w:rFonts w:ascii="Arial" w:hAnsi="Arial" w:cs="Arial"/>
          <w:szCs w:val="24"/>
          <w:lang w:val="en" w:eastAsia="en-GB"/>
        </w:rPr>
        <w:t>8.</w:t>
      </w:r>
      <w:r w:rsidR="00F67969">
        <w:rPr>
          <w:rFonts w:ascii="Arial" w:hAnsi="Arial" w:cs="Arial"/>
          <w:szCs w:val="24"/>
          <w:lang w:val="en" w:eastAsia="en-GB"/>
        </w:rPr>
        <w:t>If t</w:t>
      </w:r>
      <w:r w:rsidR="000F6377">
        <w:rPr>
          <w:rFonts w:ascii="Arial" w:hAnsi="Arial" w:cs="Arial"/>
          <w:szCs w:val="24"/>
          <w:lang w:val="en" w:eastAsia="en-GB"/>
        </w:rPr>
        <w:t>he Company is</w:t>
      </w:r>
      <w:r w:rsidR="00A849F6" w:rsidRPr="00A849F6">
        <w:rPr>
          <w:rFonts w:ascii="Arial" w:hAnsi="Arial" w:cs="Arial"/>
          <w:szCs w:val="24"/>
          <w:lang w:val="en" w:eastAsia="en-GB"/>
        </w:rPr>
        <w:t xml:space="preserve"> requested to provide personal information to a third party e.g. A Bank</w:t>
      </w:r>
      <w:r w:rsidR="00A849F6" w:rsidRPr="004F031A">
        <w:rPr>
          <w:rFonts w:ascii="Arial" w:hAnsi="Arial" w:cs="Arial"/>
          <w:szCs w:val="24"/>
          <w:lang w:val="en" w:eastAsia="en-GB"/>
        </w:rPr>
        <w:t>, Building Society, Landlord, etc.  Whilst the request may be genuine, The Company will always seek the permission of the</w:t>
      </w:r>
      <w:r w:rsidR="000F6377" w:rsidRPr="004F031A">
        <w:rPr>
          <w:rFonts w:ascii="Arial" w:hAnsi="Arial" w:cs="Arial"/>
          <w:szCs w:val="24"/>
          <w:lang w:val="en" w:eastAsia="en-GB"/>
        </w:rPr>
        <w:t xml:space="preserve"> learner or</w:t>
      </w:r>
      <w:r w:rsidR="00A849F6" w:rsidRPr="004F031A">
        <w:rPr>
          <w:rFonts w:ascii="Arial" w:hAnsi="Arial" w:cs="Arial"/>
          <w:szCs w:val="24"/>
          <w:lang w:val="en" w:eastAsia="en-GB"/>
        </w:rPr>
        <w:t xml:space="preserve"> employee concerned </w:t>
      </w:r>
      <w:r w:rsidR="000F6377" w:rsidRPr="004F031A">
        <w:rPr>
          <w:rFonts w:ascii="Arial" w:hAnsi="Arial" w:cs="Arial"/>
          <w:szCs w:val="24"/>
          <w:lang w:val="en" w:eastAsia="en-GB"/>
        </w:rPr>
        <w:t xml:space="preserve">in writing </w:t>
      </w:r>
      <w:r w:rsidR="00A849F6" w:rsidRPr="004F031A">
        <w:rPr>
          <w:rFonts w:ascii="Arial" w:hAnsi="Arial" w:cs="Arial"/>
          <w:szCs w:val="24"/>
          <w:lang w:val="en" w:eastAsia="en-GB"/>
        </w:rPr>
        <w:t>before supplying the information.</w:t>
      </w:r>
      <w:r w:rsidR="00A849F6" w:rsidRPr="00A849F6">
        <w:rPr>
          <w:rFonts w:ascii="Arial" w:hAnsi="Arial" w:cs="Arial"/>
          <w:szCs w:val="24"/>
          <w:lang w:val="en" w:eastAsia="en-GB"/>
        </w:rPr>
        <w:t xml:space="preserve">  </w:t>
      </w:r>
    </w:p>
    <w:p w14:paraId="6BBB66DF" w14:textId="4A817123" w:rsidR="00F62683" w:rsidRDefault="003B1F81" w:rsidP="003B1F81">
      <w:pPr>
        <w:autoSpaceDE w:val="0"/>
        <w:autoSpaceDN w:val="0"/>
        <w:adjustRightInd w:val="0"/>
        <w:spacing w:after="120"/>
        <w:ind w:left="720"/>
        <w:jc w:val="both"/>
        <w:rPr>
          <w:rFonts w:ascii="Arial" w:hAnsi="Arial" w:cs="Arial"/>
          <w:b/>
          <w:color w:val="000000"/>
          <w:szCs w:val="24"/>
          <w:lang w:val="en-GB" w:eastAsia="en-GB"/>
        </w:rPr>
      </w:pPr>
      <w:r>
        <w:rPr>
          <w:rFonts w:ascii="Arial" w:hAnsi="Arial" w:cs="Arial"/>
          <w:b/>
          <w:color w:val="000000"/>
          <w:szCs w:val="24"/>
          <w:lang w:val="en-GB" w:eastAsia="en-GB"/>
        </w:rPr>
        <w:t>7.</w:t>
      </w:r>
      <w:r w:rsidR="00F62683">
        <w:rPr>
          <w:rFonts w:ascii="Arial" w:hAnsi="Arial" w:cs="Arial"/>
          <w:b/>
          <w:color w:val="000000"/>
          <w:szCs w:val="24"/>
          <w:lang w:val="en-GB" w:eastAsia="en-GB"/>
        </w:rPr>
        <w:t>Data Security</w:t>
      </w:r>
    </w:p>
    <w:p w14:paraId="0F666C7B" w14:textId="3B202730" w:rsidR="004F031A" w:rsidRDefault="00C308C4" w:rsidP="00F82722">
      <w:pPr>
        <w:tabs>
          <w:tab w:val="left" w:pos="1276"/>
        </w:tabs>
        <w:autoSpaceDE w:val="0"/>
        <w:autoSpaceDN w:val="0"/>
        <w:adjustRightInd w:val="0"/>
        <w:spacing w:after="120"/>
        <w:ind w:left="993" w:hanging="284"/>
        <w:jc w:val="both"/>
        <w:rPr>
          <w:rFonts w:ascii="Arial" w:hAnsi="Arial" w:cs="Arial"/>
          <w:color w:val="000000"/>
          <w:szCs w:val="24"/>
          <w:lang w:val="en-GB" w:eastAsia="en-GB"/>
        </w:rPr>
      </w:pPr>
      <w:proofErr w:type="gramStart"/>
      <w:r>
        <w:rPr>
          <w:rFonts w:ascii="Arial" w:hAnsi="Arial" w:cs="Arial"/>
          <w:color w:val="000000"/>
          <w:szCs w:val="24"/>
          <w:lang w:val="en-GB" w:eastAsia="en-GB"/>
        </w:rPr>
        <w:t>7.1</w:t>
      </w:r>
      <w:r w:rsidR="00D12FA5">
        <w:rPr>
          <w:rFonts w:ascii="Arial" w:hAnsi="Arial" w:cs="Arial"/>
          <w:color w:val="000000"/>
          <w:szCs w:val="24"/>
          <w:lang w:val="en-GB" w:eastAsia="en-GB"/>
        </w:rPr>
        <w:t xml:space="preserve">  </w:t>
      </w:r>
      <w:r w:rsidR="00CE2D50" w:rsidRPr="004F031A">
        <w:rPr>
          <w:rFonts w:ascii="Arial" w:hAnsi="Arial" w:cs="Arial"/>
          <w:color w:val="000000"/>
          <w:szCs w:val="24"/>
          <w:lang w:val="en-GB" w:eastAsia="en-GB"/>
        </w:rPr>
        <w:t>Steadfast</w:t>
      </w:r>
      <w:proofErr w:type="gramEnd"/>
      <w:r w:rsidR="00CE2D50" w:rsidRPr="004F031A">
        <w:rPr>
          <w:rFonts w:ascii="Arial" w:hAnsi="Arial" w:cs="Arial"/>
          <w:color w:val="000000"/>
          <w:szCs w:val="24"/>
          <w:lang w:val="en-GB" w:eastAsia="en-GB"/>
        </w:rPr>
        <w:t xml:space="preserve"> Training Ltd</w:t>
      </w:r>
      <w:r w:rsidR="00B11F81" w:rsidRPr="004F031A">
        <w:rPr>
          <w:rFonts w:ascii="Arial" w:hAnsi="Arial" w:cs="Arial"/>
          <w:color w:val="000000"/>
          <w:szCs w:val="24"/>
          <w:lang w:val="en-GB" w:eastAsia="en-GB"/>
        </w:rPr>
        <w:t xml:space="preserve"> will take all necessary steps and actions to ensure Data Security – as described within this Policy</w:t>
      </w:r>
      <w:r w:rsidR="00F61BBB" w:rsidRPr="004F031A">
        <w:rPr>
          <w:rFonts w:ascii="Arial" w:hAnsi="Arial" w:cs="Arial"/>
          <w:color w:val="000000"/>
          <w:szCs w:val="24"/>
          <w:lang w:val="en-GB" w:eastAsia="en-GB"/>
        </w:rPr>
        <w:t>,</w:t>
      </w:r>
      <w:r w:rsidR="00B11F81" w:rsidRPr="004F031A">
        <w:rPr>
          <w:rFonts w:ascii="Arial" w:hAnsi="Arial" w:cs="Arial"/>
          <w:color w:val="000000"/>
          <w:szCs w:val="24"/>
          <w:lang w:val="en-GB" w:eastAsia="en-GB"/>
        </w:rPr>
        <w:t xml:space="preserve"> and withi</w:t>
      </w:r>
      <w:r w:rsidR="00602558" w:rsidRPr="004F031A">
        <w:rPr>
          <w:rFonts w:ascii="Arial" w:hAnsi="Arial" w:cs="Arial"/>
          <w:color w:val="000000"/>
          <w:szCs w:val="24"/>
          <w:lang w:val="en-GB" w:eastAsia="en-GB"/>
        </w:rPr>
        <w:t>n the IT Computer Usage Policy N</w:t>
      </w:r>
      <w:r w:rsidR="00B11F81" w:rsidRPr="004F031A">
        <w:rPr>
          <w:rFonts w:ascii="Arial" w:hAnsi="Arial" w:cs="Arial"/>
          <w:color w:val="000000"/>
          <w:szCs w:val="24"/>
          <w:lang w:val="en-GB" w:eastAsia="en-GB"/>
        </w:rPr>
        <w:t>o</w:t>
      </w:r>
      <w:r w:rsidR="00602558" w:rsidRPr="004F031A">
        <w:rPr>
          <w:rFonts w:ascii="Arial" w:hAnsi="Arial" w:cs="Arial"/>
          <w:color w:val="000000"/>
          <w:szCs w:val="24"/>
          <w:lang w:val="en-GB" w:eastAsia="en-GB"/>
        </w:rPr>
        <w:t>.</w:t>
      </w:r>
      <w:r w:rsidR="00B11F81" w:rsidRPr="004F031A">
        <w:rPr>
          <w:rFonts w:ascii="Arial" w:hAnsi="Arial" w:cs="Arial"/>
          <w:color w:val="000000"/>
          <w:szCs w:val="24"/>
          <w:lang w:val="en-GB" w:eastAsia="en-GB"/>
        </w:rPr>
        <w:t xml:space="preserve"> 114.</w:t>
      </w:r>
      <w:r w:rsidR="008978DF" w:rsidRPr="004F031A">
        <w:rPr>
          <w:rFonts w:ascii="Arial" w:hAnsi="Arial" w:cs="Arial"/>
          <w:color w:val="000000"/>
          <w:szCs w:val="24"/>
          <w:lang w:val="en-GB" w:eastAsia="en-GB"/>
        </w:rPr>
        <w:t xml:space="preserve"> </w:t>
      </w:r>
    </w:p>
    <w:p w14:paraId="675C5AB6" w14:textId="3361D6CF" w:rsidR="00111E2E" w:rsidRPr="002D074B" w:rsidRDefault="00374C27" w:rsidP="00F82722">
      <w:pPr>
        <w:pStyle w:val="ListParagraph"/>
        <w:numPr>
          <w:ilvl w:val="1"/>
          <w:numId w:val="29"/>
        </w:numPr>
        <w:autoSpaceDE w:val="0"/>
        <w:autoSpaceDN w:val="0"/>
        <w:adjustRightInd w:val="0"/>
        <w:spacing w:after="120"/>
        <w:ind w:left="1276" w:hanging="567"/>
        <w:jc w:val="both"/>
        <w:rPr>
          <w:rFonts w:ascii="Arial" w:hAnsi="Arial" w:cs="Arial"/>
          <w:color w:val="000000"/>
        </w:rPr>
      </w:pPr>
      <w:r w:rsidRPr="002D074B">
        <w:rPr>
          <w:rFonts w:ascii="Arial" w:hAnsi="Arial" w:cs="Arial"/>
        </w:rPr>
        <w:t>T</w:t>
      </w:r>
      <w:r w:rsidR="00CE2D50" w:rsidRPr="002D074B">
        <w:rPr>
          <w:rFonts w:ascii="Arial" w:hAnsi="Arial" w:cs="Arial"/>
          <w:color w:val="000000"/>
        </w:rPr>
        <w:t xml:space="preserve">he Company expects its’ employees to protect Data security by ensuring that:  </w:t>
      </w:r>
    </w:p>
    <w:p w14:paraId="5D10E284" w14:textId="77777777" w:rsidR="00B33819" w:rsidRPr="00B33819" w:rsidRDefault="00CE2D50" w:rsidP="002D074B">
      <w:pPr>
        <w:numPr>
          <w:ilvl w:val="2"/>
          <w:numId w:val="29"/>
        </w:numPr>
        <w:autoSpaceDE w:val="0"/>
        <w:autoSpaceDN w:val="0"/>
        <w:adjustRightInd w:val="0"/>
        <w:spacing w:after="120"/>
        <w:ind w:left="1418" w:hanging="698"/>
        <w:jc w:val="both"/>
        <w:rPr>
          <w:rFonts w:ascii="Arial" w:hAnsi="Arial" w:cs="Arial"/>
          <w:color w:val="000000"/>
          <w:szCs w:val="24"/>
          <w:lang w:val="en-GB" w:eastAsia="en-GB"/>
        </w:rPr>
      </w:pPr>
      <w:r>
        <w:rPr>
          <w:rFonts w:ascii="Arial" w:hAnsi="Arial" w:cs="Arial"/>
          <w:color w:val="000000"/>
          <w:szCs w:val="24"/>
          <w:lang w:val="en-GB" w:eastAsia="en-GB"/>
        </w:rPr>
        <w:t>They do n</w:t>
      </w:r>
      <w:r w:rsidR="00B33819" w:rsidRPr="00063614">
        <w:rPr>
          <w:rFonts w:ascii="Arial" w:hAnsi="Arial" w:cs="Arial"/>
          <w:color w:val="000000"/>
          <w:szCs w:val="24"/>
          <w:lang w:val="en-GB" w:eastAsia="en-GB"/>
        </w:rPr>
        <w:t>ot withhold information from their line manager, when reasonably asked to provide it, unless it is purely personal and unrelated to the situati</w:t>
      </w:r>
      <w:r w:rsidR="00B33819">
        <w:rPr>
          <w:rFonts w:ascii="Arial" w:hAnsi="Arial" w:cs="Arial"/>
          <w:color w:val="000000"/>
          <w:szCs w:val="24"/>
          <w:lang w:val="en-GB" w:eastAsia="en-GB"/>
        </w:rPr>
        <w:t>on.</w:t>
      </w:r>
    </w:p>
    <w:p w14:paraId="6BCEB918" w14:textId="77777777" w:rsidR="00F62683" w:rsidRPr="00F62683" w:rsidRDefault="00CE2D50" w:rsidP="002D074B">
      <w:pPr>
        <w:numPr>
          <w:ilvl w:val="2"/>
          <w:numId w:val="29"/>
        </w:numPr>
        <w:autoSpaceDE w:val="0"/>
        <w:autoSpaceDN w:val="0"/>
        <w:adjustRightInd w:val="0"/>
        <w:spacing w:after="120"/>
        <w:ind w:left="1418" w:hanging="698"/>
        <w:jc w:val="both"/>
        <w:rPr>
          <w:rFonts w:ascii="Arial" w:hAnsi="Arial" w:cs="Arial"/>
          <w:color w:val="000000"/>
          <w:szCs w:val="24"/>
          <w:lang w:val="en-GB" w:eastAsia="en-GB"/>
        </w:rPr>
      </w:pPr>
      <w:r>
        <w:rPr>
          <w:rFonts w:ascii="Arial" w:hAnsi="Arial" w:cs="Arial"/>
          <w:szCs w:val="24"/>
        </w:rPr>
        <w:t>A</w:t>
      </w:r>
      <w:r w:rsidR="000E7C26" w:rsidRPr="00063614">
        <w:rPr>
          <w:rFonts w:ascii="Arial" w:hAnsi="Arial" w:cs="Arial"/>
          <w:szCs w:val="24"/>
        </w:rPr>
        <w:t>ny</w:t>
      </w:r>
      <w:r w:rsidR="00F62683" w:rsidRPr="00063614">
        <w:rPr>
          <w:rFonts w:ascii="Arial" w:hAnsi="Arial" w:cs="Arial"/>
          <w:szCs w:val="24"/>
        </w:rPr>
        <w:t xml:space="preserve"> personal data that </w:t>
      </w:r>
      <w:r w:rsidR="000E7C26">
        <w:rPr>
          <w:rFonts w:ascii="Arial" w:hAnsi="Arial" w:cs="Arial"/>
          <w:szCs w:val="24"/>
        </w:rPr>
        <w:t>they</w:t>
      </w:r>
      <w:r w:rsidR="00F62683" w:rsidRPr="00063614">
        <w:rPr>
          <w:rFonts w:ascii="Arial" w:hAnsi="Arial" w:cs="Arial"/>
          <w:szCs w:val="24"/>
        </w:rPr>
        <w:t xml:space="preserve"> hold, whether in electronic or paper format, is kept securely</w:t>
      </w:r>
      <w:r w:rsidR="00F62683">
        <w:rPr>
          <w:rFonts w:ascii="Arial" w:hAnsi="Arial" w:cs="Arial"/>
          <w:szCs w:val="24"/>
        </w:rPr>
        <w:t>.</w:t>
      </w:r>
      <w:r w:rsidR="00602558">
        <w:rPr>
          <w:rFonts w:ascii="Arial" w:hAnsi="Arial" w:cs="Arial"/>
          <w:szCs w:val="24"/>
        </w:rPr>
        <w:t xml:space="preserve"> (See IT Computer Usage Policy N</w:t>
      </w:r>
      <w:r w:rsidR="00B33819">
        <w:rPr>
          <w:rFonts w:ascii="Arial" w:hAnsi="Arial" w:cs="Arial"/>
          <w:szCs w:val="24"/>
        </w:rPr>
        <w:t>o</w:t>
      </w:r>
      <w:r w:rsidR="00602558">
        <w:rPr>
          <w:rFonts w:ascii="Arial" w:hAnsi="Arial" w:cs="Arial"/>
          <w:szCs w:val="24"/>
        </w:rPr>
        <w:t>.</w:t>
      </w:r>
      <w:r w:rsidR="00B33819">
        <w:rPr>
          <w:rFonts w:ascii="Arial" w:hAnsi="Arial" w:cs="Arial"/>
          <w:szCs w:val="24"/>
        </w:rPr>
        <w:t xml:space="preserve"> 114 for details)</w:t>
      </w:r>
    </w:p>
    <w:p w14:paraId="749FB112" w14:textId="77777777" w:rsidR="00F62683" w:rsidRPr="00F62683" w:rsidRDefault="00CE2D50" w:rsidP="002D074B">
      <w:pPr>
        <w:numPr>
          <w:ilvl w:val="2"/>
          <w:numId w:val="29"/>
        </w:numPr>
        <w:autoSpaceDE w:val="0"/>
        <w:autoSpaceDN w:val="0"/>
        <w:adjustRightInd w:val="0"/>
        <w:spacing w:after="120"/>
        <w:ind w:left="1418" w:hanging="698"/>
        <w:jc w:val="both"/>
        <w:rPr>
          <w:rFonts w:ascii="Arial" w:hAnsi="Arial" w:cs="Arial"/>
          <w:color w:val="000000"/>
          <w:szCs w:val="24"/>
          <w:lang w:val="en-GB" w:eastAsia="en-GB"/>
        </w:rPr>
      </w:pPr>
      <w:r>
        <w:rPr>
          <w:rFonts w:ascii="Arial" w:hAnsi="Arial" w:cs="Arial"/>
          <w:szCs w:val="24"/>
        </w:rPr>
        <w:t>P</w:t>
      </w:r>
      <w:r w:rsidR="000E7C26" w:rsidRPr="00063614">
        <w:rPr>
          <w:rFonts w:ascii="Arial" w:hAnsi="Arial" w:cs="Arial"/>
          <w:szCs w:val="24"/>
        </w:rPr>
        <w:t>ersonal</w:t>
      </w:r>
      <w:r w:rsidR="00F62683" w:rsidRPr="00063614">
        <w:rPr>
          <w:rFonts w:ascii="Arial" w:hAnsi="Arial" w:cs="Arial"/>
          <w:szCs w:val="24"/>
        </w:rPr>
        <w:t xml:space="preserve"> information is not disclosed either verbally or in writing, accidentally or otherwise, to any </w:t>
      </w:r>
      <w:proofErr w:type="spellStart"/>
      <w:r w:rsidR="00F62683" w:rsidRPr="00063614">
        <w:rPr>
          <w:rFonts w:ascii="Arial" w:hAnsi="Arial" w:cs="Arial"/>
          <w:szCs w:val="24"/>
        </w:rPr>
        <w:t>unauthori</w:t>
      </w:r>
      <w:r w:rsidR="00F62683">
        <w:rPr>
          <w:rFonts w:ascii="Arial" w:hAnsi="Arial" w:cs="Arial"/>
          <w:szCs w:val="24"/>
        </w:rPr>
        <w:t>s</w:t>
      </w:r>
      <w:r w:rsidR="00F62683" w:rsidRPr="00063614">
        <w:rPr>
          <w:rFonts w:ascii="Arial" w:hAnsi="Arial" w:cs="Arial"/>
          <w:szCs w:val="24"/>
        </w:rPr>
        <w:t>ed</w:t>
      </w:r>
      <w:proofErr w:type="spellEnd"/>
      <w:r w:rsidR="00F62683" w:rsidRPr="00063614">
        <w:rPr>
          <w:rFonts w:ascii="Arial" w:hAnsi="Arial" w:cs="Arial"/>
          <w:szCs w:val="24"/>
        </w:rPr>
        <w:t xml:space="preserve"> third party</w:t>
      </w:r>
      <w:r w:rsidR="00F62683">
        <w:rPr>
          <w:rFonts w:ascii="Arial" w:hAnsi="Arial" w:cs="Arial"/>
          <w:szCs w:val="24"/>
        </w:rPr>
        <w:t>.</w:t>
      </w:r>
    </w:p>
    <w:p w14:paraId="2D58FA59" w14:textId="77777777" w:rsidR="00F62683" w:rsidRPr="00F62683" w:rsidRDefault="00CE2D50" w:rsidP="002D074B">
      <w:pPr>
        <w:numPr>
          <w:ilvl w:val="2"/>
          <w:numId w:val="29"/>
        </w:numPr>
        <w:autoSpaceDE w:val="0"/>
        <w:autoSpaceDN w:val="0"/>
        <w:adjustRightInd w:val="0"/>
        <w:spacing w:after="120"/>
        <w:ind w:left="1418" w:hanging="698"/>
        <w:jc w:val="both"/>
        <w:rPr>
          <w:rFonts w:ascii="Arial" w:hAnsi="Arial" w:cs="Arial"/>
          <w:color w:val="000000"/>
          <w:szCs w:val="24"/>
          <w:lang w:val="en-GB" w:eastAsia="en-GB"/>
        </w:rPr>
      </w:pPr>
      <w:r>
        <w:rPr>
          <w:rFonts w:ascii="Arial" w:hAnsi="Arial" w:cs="Arial"/>
          <w:szCs w:val="24"/>
        </w:rPr>
        <w:t>I</w:t>
      </w:r>
      <w:r w:rsidR="000E7C26" w:rsidRPr="00063614">
        <w:rPr>
          <w:rFonts w:ascii="Arial" w:hAnsi="Arial" w:cs="Arial"/>
          <w:szCs w:val="24"/>
        </w:rPr>
        <w:t>tems</w:t>
      </w:r>
      <w:r w:rsidR="00F62683" w:rsidRPr="00063614">
        <w:rPr>
          <w:rFonts w:ascii="Arial" w:hAnsi="Arial" w:cs="Arial"/>
          <w:szCs w:val="24"/>
        </w:rPr>
        <w:t xml:space="preserve"> that are </w:t>
      </w:r>
      <w:proofErr w:type="gramStart"/>
      <w:r w:rsidR="00F62683" w:rsidRPr="00063614">
        <w:rPr>
          <w:rFonts w:ascii="Arial" w:hAnsi="Arial" w:cs="Arial"/>
          <w:szCs w:val="24"/>
        </w:rPr>
        <w:t>marked ‘personal’ or ‘</w:t>
      </w:r>
      <w:proofErr w:type="gramEnd"/>
      <w:r w:rsidR="00F62683" w:rsidRPr="00063614">
        <w:rPr>
          <w:rFonts w:ascii="Arial" w:hAnsi="Arial" w:cs="Arial"/>
          <w:szCs w:val="24"/>
        </w:rPr>
        <w:t xml:space="preserve">private and </w:t>
      </w:r>
      <w:proofErr w:type="gramStart"/>
      <w:r w:rsidR="00F62683" w:rsidRPr="00063614">
        <w:rPr>
          <w:rFonts w:ascii="Arial" w:hAnsi="Arial" w:cs="Arial"/>
          <w:szCs w:val="24"/>
        </w:rPr>
        <w:t>confidential’,</w:t>
      </w:r>
      <w:proofErr w:type="gramEnd"/>
      <w:r w:rsidR="00F62683" w:rsidRPr="00063614">
        <w:rPr>
          <w:rFonts w:ascii="Arial" w:hAnsi="Arial" w:cs="Arial"/>
          <w:szCs w:val="24"/>
        </w:rPr>
        <w:t xml:space="preserve"> or appear to be of a personal nature, are opened by the addressee only</w:t>
      </w:r>
      <w:r w:rsidR="00F62683">
        <w:rPr>
          <w:rFonts w:ascii="Arial" w:hAnsi="Arial" w:cs="Arial"/>
          <w:szCs w:val="24"/>
        </w:rPr>
        <w:t>.</w:t>
      </w:r>
    </w:p>
    <w:p w14:paraId="4988F715" w14:textId="77777777" w:rsidR="00F62683" w:rsidRPr="000E7C26" w:rsidRDefault="00CE2D50" w:rsidP="002D074B">
      <w:pPr>
        <w:numPr>
          <w:ilvl w:val="2"/>
          <w:numId w:val="29"/>
        </w:numPr>
        <w:autoSpaceDE w:val="0"/>
        <w:autoSpaceDN w:val="0"/>
        <w:adjustRightInd w:val="0"/>
        <w:spacing w:after="120"/>
        <w:ind w:left="1418" w:hanging="698"/>
        <w:jc w:val="both"/>
        <w:rPr>
          <w:rFonts w:ascii="Arial" w:hAnsi="Arial" w:cs="Arial"/>
          <w:color w:val="000000"/>
          <w:szCs w:val="24"/>
          <w:lang w:val="en-GB" w:eastAsia="en-GB"/>
        </w:rPr>
      </w:pPr>
      <w:r>
        <w:rPr>
          <w:rFonts w:ascii="Arial" w:hAnsi="Arial" w:cs="Arial"/>
          <w:szCs w:val="24"/>
        </w:rPr>
        <w:t>T</w:t>
      </w:r>
      <w:r w:rsidR="000E7C26">
        <w:rPr>
          <w:rFonts w:ascii="Arial" w:hAnsi="Arial" w:cs="Arial"/>
          <w:szCs w:val="24"/>
        </w:rPr>
        <w:t xml:space="preserve">hey do </w:t>
      </w:r>
      <w:r w:rsidR="00F62683" w:rsidRPr="00063614">
        <w:rPr>
          <w:rFonts w:ascii="Arial" w:hAnsi="Arial" w:cs="Arial"/>
          <w:szCs w:val="24"/>
        </w:rPr>
        <w:t xml:space="preserve">not use </w:t>
      </w:r>
      <w:r w:rsidR="000E7C26">
        <w:rPr>
          <w:rFonts w:ascii="Arial" w:hAnsi="Arial" w:cs="Arial"/>
          <w:szCs w:val="24"/>
        </w:rPr>
        <w:t xml:space="preserve">their </w:t>
      </w:r>
      <w:r w:rsidR="00F62683" w:rsidRPr="00063614">
        <w:rPr>
          <w:rFonts w:ascii="Arial" w:hAnsi="Arial" w:cs="Arial"/>
          <w:szCs w:val="24"/>
        </w:rPr>
        <w:t>office address</w:t>
      </w:r>
      <w:r w:rsidR="000E7C26">
        <w:rPr>
          <w:rFonts w:ascii="Arial" w:hAnsi="Arial" w:cs="Arial"/>
          <w:szCs w:val="24"/>
        </w:rPr>
        <w:t>, electronic or land address</w:t>
      </w:r>
      <w:r w:rsidR="00F62683" w:rsidRPr="00063614">
        <w:rPr>
          <w:rFonts w:ascii="Arial" w:hAnsi="Arial" w:cs="Arial"/>
          <w:szCs w:val="24"/>
        </w:rPr>
        <w:t xml:space="preserve"> for matters that are not work related</w:t>
      </w:r>
      <w:r w:rsidR="000E7C26">
        <w:rPr>
          <w:rFonts w:ascii="Arial" w:hAnsi="Arial" w:cs="Arial"/>
          <w:szCs w:val="24"/>
        </w:rPr>
        <w:t>.</w:t>
      </w:r>
    </w:p>
    <w:p w14:paraId="267BB6CC" w14:textId="77777777" w:rsidR="000E7C26" w:rsidRPr="000E7C26" w:rsidRDefault="000E7C26" w:rsidP="002D074B">
      <w:pPr>
        <w:numPr>
          <w:ilvl w:val="2"/>
          <w:numId w:val="29"/>
        </w:numPr>
        <w:autoSpaceDE w:val="0"/>
        <w:autoSpaceDN w:val="0"/>
        <w:adjustRightInd w:val="0"/>
        <w:spacing w:after="120"/>
        <w:ind w:left="1418" w:hanging="698"/>
        <w:jc w:val="both"/>
        <w:rPr>
          <w:rFonts w:ascii="Arial" w:hAnsi="Arial" w:cs="Arial"/>
          <w:color w:val="000000"/>
          <w:szCs w:val="24"/>
          <w:lang w:val="en-GB" w:eastAsia="en-GB"/>
        </w:rPr>
      </w:pPr>
      <w:r w:rsidRPr="00063614">
        <w:rPr>
          <w:rFonts w:ascii="Arial" w:hAnsi="Arial" w:cs="Arial"/>
          <w:color w:val="000000"/>
          <w:szCs w:val="24"/>
          <w:lang w:val="en-GB" w:eastAsia="en-GB"/>
        </w:rPr>
        <w:t xml:space="preserve">Confidential conversations regarding individuals or specific cases </w:t>
      </w:r>
      <w:r w:rsidR="00B33819">
        <w:rPr>
          <w:rFonts w:ascii="Arial" w:hAnsi="Arial" w:cs="Arial"/>
          <w:color w:val="000000"/>
          <w:szCs w:val="24"/>
          <w:lang w:val="en-GB" w:eastAsia="en-GB"/>
        </w:rPr>
        <w:t xml:space="preserve">are </w:t>
      </w:r>
      <w:r w:rsidRPr="00063614">
        <w:rPr>
          <w:rFonts w:ascii="Arial" w:hAnsi="Arial" w:cs="Arial"/>
          <w:color w:val="000000"/>
          <w:szCs w:val="24"/>
          <w:lang w:val="en-GB" w:eastAsia="en-GB"/>
        </w:rPr>
        <w:t>conducted in a private location,</w:t>
      </w:r>
      <w:r>
        <w:rPr>
          <w:rFonts w:ascii="Arial" w:hAnsi="Arial" w:cs="Arial"/>
          <w:color w:val="000000"/>
          <w:szCs w:val="24"/>
          <w:lang w:val="en-GB" w:eastAsia="en-GB"/>
        </w:rPr>
        <w:t xml:space="preserve"> </w:t>
      </w:r>
      <w:r w:rsidRPr="00063614">
        <w:rPr>
          <w:rFonts w:ascii="Arial" w:hAnsi="Arial" w:cs="Arial"/>
          <w:color w:val="000000"/>
          <w:szCs w:val="24"/>
          <w:lang w:val="en-GB" w:eastAsia="en-GB"/>
        </w:rPr>
        <w:t>that is one which offers privacy not to be overheard or interrupted by others</w:t>
      </w:r>
    </w:p>
    <w:p w14:paraId="7320859A" w14:textId="77777777" w:rsidR="00B33819" w:rsidRDefault="000E7C26" w:rsidP="002D074B">
      <w:pPr>
        <w:numPr>
          <w:ilvl w:val="2"/>
          <w:numId w:val="29"/>
        </w:numPr>
        <w:autoSpaceDE w:val="0"/>
        <w:autoSpaceDN w:val="0"/>
        <w:adjustRightInd w:val="0"/>
        <w:spacing w:after="120"/>
        <w:ind w:left="1418" w:hanging="698"/>
        <w:jc w:val="both"/>
        <w:rPr>
          <w:rFonts w:ascii="Arial" w:hAnsi="Arial" w:cs="Arial"/>
          <w:color w:val="000000"/>
          <w:szCs w:val="24"/>
          <w:lang w:val="en-GB" w:eastAsia="en-GB"/>
        </w:rPr>
      </w:pPr>
      <w:r w:rsidRPr="00063614">
        <w:rPr>
          <w:rFonts w:ascii="Arial" w:hAnsi="Arial" w:cs="Arial"/>
          <w:color w:val="000000"/>
          <w:szCs w:val="24"/>
          <w:lang w:val="en-GB" w:eastAsia="en-GB"/>
        </w:rPr>
        <w:t xml:space="preserve">When photocopying or working on confidential documents, </w:t>
      </w:r>
      <w:r w:rsidR="00B33819">
        <w:rPr>
          <w:rFonts w:ascii="Arial" w:hAnsi="Arial" w:cs="Arial"/>
          <w:color w:val="000000"/>
          <w:szCs w:val="24"/>
          <w:lang w:val="en-GB" w:eastAsia="en-GB"/>
        </w:rPr>
        <w:t xml:space="preserve">they </w:t>
      </w:r>
      <w:r w:rsidRPr="00063614">
        <w:rPr>
          <w:rFonts w:ascii="Arial" w:hAnsi="Arial" w:cs="Arial"/>
          <w:color w:val="000000"/>
          <w:szCs w:val="24"/>
          <w:lang w:val="en-GB" w:eastAsia="en-GB"/>
        </w:rPr>
        <w:t>take every precaution to ensure the privacy of such documents</w:t>
      </w:r>
      <w:r w:rsidR="008978DF">
        <w:rPr>
          <w:rFonts w:ascii="Arial" w:hAnsi="Arial" w:cs="Arial"/>
          <w:color w:val="000000"/>
          <w:szCs w:val="24"/>
          <w:lang w:val="en-GB" w:eastAsia="en-GB"/>
        </w:rPr>
        <w:t xml:space="preserve"> by using the secure printing access code allocated to individual’s and </w:t>
      </w:r>
      <w:r w:rsidRPr="00063614">
        <w:rPr>
          <w:rFonts w:ascii="Arial" w:hAnsi="Arial" w:cs="Arial"/>
          <w:color w:val="000000"/>
          <w:szCs w:val="24"/>
          <w:lang w:val="en-GB" w:eastAsia="en-GB"/>
        </w:rPr>
        <w:t xml:space="preserve">ensure that they are not left where they can be seen by others.  </w:t>
      </w:r>
    </w:p>
    <w:p w14:paraId="41B24873" w14:textId="0FAA344E" w:rsidR="00B33819" w:rsidRDefault="00D12FA5" w:rsidP="00D12FA5">
      <w:pPr>
        <w:autoSpaceDE w:val="0"/>
        <w:autoSpaceDN w:val="0"/>
        <w:adjustRightInd w:val="0"/>
        <w:spacing w:after="120"/>
        <w:jc w:val="both"/>
        <w:rPr>
          <w:rFonts w:ascii="Arial" w:hAnsi="Arial" w:cs="Arial"/>
          <w:color w:val="000000"/>
          <w:szCs w:val="24"/>
          <w:lang w:val="en-GB" w:eastAsia="en-GB"/>
        </w:rPr>
      </w:pPr>
      <w:r>
        <w:rPr>
          <w:rFonts w:ascii="Arial" w:hAnsi="Arial" w:cs="Arial"/>
          <w:color w:val="000000"/>
          <w:szCs w:val="24"/>
          <w:lang w:val="en-GB" w:eastAsia="en-GB"/>
        </w:rPr>
        <w:t xml:space="preserve">                     </w:t>
      </w:r>
      <w:r w:rsidR="000E7C26" w:rsidRPr="00063614">
        <w:rPr>
          <w:rFonts w:ascii="Arial" w:hAnsi="Arial" w:cs="Arial"/>
          <w:color w:val="000000"/>
          <w:szCs w:val="24"/>
          <w:lang w:val="en-GB" w:eastAsia="en-GB"/>
        </w:rPr>
        <w:t xml:space="preserve">This also applies to information on computer screens.  </w:t>
      </w:r>
    </w:p>
    <w:p w14:paraId="6F924601" w14:textId="77777777" w:rsidR="00F62683" w:rsidRPr="004F031A" w:rsidRDefault="000E7C26" w:rsidP="002D074B">
      <w:pPr>
        <w:numPr>
          <w:ilvl w:val="2"/>
          <w:numId w:val="29"/>
        </w:numPr>
        <w:autoSpaceDE w:val="0"/>
        <w:autoSpaceDN w:val="0"/>
        <w:adjustRightInd w:val="0"/>
        <w:spacing w:after="120"/>
        <w:ind w:left="1418" w:hanging="698"/>
        <w:jc w:val="both"/>
        <w:rPr>
          <w:rFonts w:ascii="Arial" w:hAnsi="Arial" w:cs="Arial"/>
          <w:color w:val="000000"/>
          <w:szCs w:val="24"/>
          <w:lang w:val="en-GB" w:eastAsia="en-GB"/>
        </w:rPr>
      </w:pPr>
      <w:r w:rsidRPr="00063614">
        <w:rPr>
          <w:rFonts w:ascii="Arial" w:hAnsi="Arial" w:cs="Arial"/>
          <w:color w:val="000000"/>
          <w:szCs w:val="24"/>
          <w:lang w:val="en-GB" w:eastAsia="en-GB"/>
        </w:rPr>
        <w:t>Sensitive or personal documents should not be left out when not in use or at the end of the working day, and duplicate documents must</w:t>
      </w:r>
      <w:r w:rsidR="008978DF">
        <w:rPr>
          <w:rFonts w:ascii="Arial" w:hAnsi="Arial" w:cs="Arial"/>
          <w:color w:val="000000"/>
          <w:szCs w:val="24"/>
          <w:lang w:val="en-GB" w:eastAsia="en-GB"/>
        </w:rPr>
        <w:t xml:space="preserve"> be</w:t>
      </w:r>
      <w:r w:rsidRPr="00063614">
        <w:rPr>
          <w:rFonts w:ascii="Arial" w:hAnsi="Arial" w:cs="Arial"/>
          <w:color w:val="000000"/>
          <w:szCs w:val="24"/>
          <w:lang w:val="en-GB" w:eastAsia="en-GB"/>
        </w:rPr>
        <w:t xml:space="preserve"> destroyed by secure shredding unless they contain additional information which needs to be kep</w:t>
      </w:r>
      <w:r>
        <w:rPr>
          <w:rFonts w:ascii="Arial" w:hAnsi="Arial" w:cs="Arial"/>
          <w:color w:val="000000"/>
          <w:szCs w:val="24"/>
          <w:lang w:val="en-GB" w:eastAsia="en-GB"/>
        </w:rPr>
        <w:t>t</w:t>
      </w:r>
      <w:r w:rsidR="00B33819">
        <w:rPr>
          <w:rFonts w:ascii="Arial" w:hAnsi="Arial" w:cs="Arial"/>
          <w:color w:val="000000"/>
          <w:szCs w:val="24"/>
          <w:lang w:val="en-GB" w:eastAsia="en-GB"/>
        </w:rPr>
        <w:t>.</w:t>
      </w:r>
    </w:p>
    <w:p w14:paraId="1DE6B10F" w14:textId="77777777" w:rsidR="005F3BB1" w:rsidRDefault="005F3BB1" w:rsidP="003B1F81">
      <w:pPr>
        <w:autoSpaceDE w:val="0"/>
        <w:autoSpaceDN w:val="0"/>
        <w:adjustRightInd w:val="0"/>
        <w:spacing w:after="120"/>
        <w:ind w:left="720"/>
        <w:jc w:val="both"/>
        <w:rPr>
          <w:rFonts w:ascii="Arial" w:hAnsi="Arial" w:cs="Arial"/>
          <w:b/>
          <w:color w:val="000000"/>
          <w:szCs w:val="24"/>
          <w:lang w:val="en-GB" w:eastAsia="en-GB"/>
        </w:rPr>
      </w:pPr>
    </w:p>
    <w:p w14:paraId="03BC8B9D" w14:textId="77777777" w:rsidR="005F3BB1" w:rsidRDefault="005F3BB1" w:rsidP="003B1F81">
      <w:pPr>
        <w:autoSpaceDE w:val="0"/>
        <w:autoSpaceDN w:val="0"/>
        <w:adjustRightInd w:val="0"/>
        <w:spacing w:after="120"/>
        <w:ind w:left="720"/>
        <w:jc w:val="both"/>
        <w:rPr>
          <w:rFonts w:ascii="Arial" w:hAnsi="Arial" w:cs="Arial"/>
          <w:b/>
          <w:color w:val="000000"/>
          <w:szCs w:val="24"/>
          <w:lang w:val="en-GB" w:eastAsia="en-GB"/>
        </w:rPr>
      </w:pPr>
    </w:p>
    <w:p w14:paraId="2E73C96D" w14:textId="77777777" w:rsidR="005F3BB1" w:rsidRDefault="005F3BB1" w:rsidP="003B1F81">
      <w:pPr>
        <w:autoSpaceDE w:val="0"/>
        <w:autoSpaceDN w:val="0"/>
        <w:adjustRightInd w:val="0"/>
        <w:spacing w:after="120"/>
        <w:ind w:left="720"/>
        <w:jc w:val="both"/>
        <w:rPr>
          <w:rFonts w:ascii="Arial" w:hAnsi="Arial" w:cs="Arial"/>
          <w:b/>
          <w:color w:val="000000"/>
          <w:szCs w:val="24"/>
          <w:lang w:val="en-GB" w:eastAsia="en-GB"/>
        </w:rPr>
      </w:pPr>
    </w:p>
    <w:p w14:paraId="59949996" w14:textId="7344B8D5" w:rsidR="00EC4E1C" w:rsidRPr="00B6772D" w:rsidRDefault="003B1F81" w:rsidP="00B74224">
      <w:pPr>
        <w:autoSpaceDE w:val="0"/>
        <w:autoSpaceDN w:val="0"/>
        <w:adjustRightInd w:val="0"/>
        <w:spacing w:after="120"/>
        <w:ind w:left="426" w:hanging="294"/>
        <w:jc w:val="both"/>
        <w:rPr>
          <w:rFonts w:ascii="Arial" w:hAnsi="Arial" w:cs="Arial"/>
          <w:b/>
          <w:color w:val="000000"/>
          <w:szCs w:val="24"/>
          <w:lang w:val="en-GB" w:eastAsia="en-GB"/>
        </w:rPr>
      </w:pPr>
      <w:r>
        <w:rPr>
          <w:rFonts w:ascii="Arial" w:hAnsi="Arial" w:cs="Arial"/>
          <w:b/>
          <w:color w:val="000000"/>
          <w:szCs w:val="24"/>
          <w:lang w:val="en-GB" w:eastAsia="en-GB"/>
        </w:rPr>
        <w:lastRenderedPageBreak/>
        <w:t>8.</w:t>
      </w:r>
      <w:r w:rsidR="00EC4E1C" w:rsidRPr="00B6772D">
        <w:rPr>
          <w:rFonts w:ascii="Arial" w:hAnsi="Arial" w:cs="Arial"/>
          <w:b/>
          <w:color w:val="000000"/>
          <w:szCs w:val="24"/>
          <w:lang w:val="en-GB" w:eastAsia="en-GB"/>
        </w:rPr>
        <w:t>Storing Information</w:t>
      </w:r>
    </w:p>
    <w:p w14:paraId="34D4E7D5" w14:textId="2FABB84C" w:rsidR="00B6772D" w:rsidRDefault="00B74224" w:rsidP="00B74224">
      <w:pPr>
        <w:autoSpaceDE w:val="0"/>
        <w:autoSpaceDN w:val="0"/>
        <w:adjustRightInd w:val="0"/>
        <w:spacing w:after="120"/>
        <w:ind w:left="426"/>
        <w:jc w:val="both"/>
        <w:rPr>
          <w:rFonts w:ascii="Arial" w:hAnsi="Arial" w:cs="Arial"/>
          <w:color w:val="000000"/>
          <w:szCs w:val="24"/>
          <w:lang w:val="en-GB" w:eastAsia="en-GB"/>
        </w:rPr>
      </w:pPr>
      <w:r>
        <w:rPr>
          <w:rFonts w:ascii="Arial" w:hAnsi="Arial" w:cs="Arial"/>
          <w:color w:val="000000"/>
          <w:szCs w:val="24"/>
          <w:lang w:val="en-GB" w:eastAsia="en-GB"/>
        </w:rPr>
        <w:t xml:space="preserve">8.1 </w:t>
      </w:r>
      <w:r w:rsidR="00B6772D" w:rsidRPr="00063614">
        <w:rPr>
          <w:rFonts w:ascii="Arial" w:hAnsi="Arial" w:cs="Arial"/>
          <w:color w:val="000000"/>
          <w:szCs w:val="24"/>
          <w:lang w:val="en-GB" w:eastAsia="en-GB"/>
        </w:rPr>
        <w:t xml:space="preserve">General non-confidential information about organisations is kept </w:t>
      </w:r>
      <w:r w:rsidR="00D411CC">
        <w:rPr>
          <w:rFonts w:ascii="Arial" w:hAnsi="Arial" w:cs="Arial"/>
          <w:color w:val="000000"/>
          <w:szCs w:val="24"/>
          <w:lang w:val="en-GB" w:eastAsia="en-GB"/>
        </w:rPr>
        <w:t xml:space="preserve">either </w:t>
      </w:r>
      <w:r w:rsidR="00B6772D" w:rsidRPr="00063614">
        <w:rPr>
          <w:rFonts w:ascii="Arial" w:hAnsi="Arial" w:cs="Arial"/>
          <w:color w:val="000000"/>
          <w:szCs w:val="24"/>
          <w:lang w:val="en-GB" w:eastAsia="en-GB"/>
        </w:rPr>
        <w:t>in unlocked filing cabinets with open access to all staff</w:t>
      </w:r>
      <w:r w:rsidR="00D411CC">
        <w:rPr>
          <w:rFonts w:ascii="Arial" w:hAnsi="Arial" w:cs="Arial"/>
          <w:color w:val="000000"/>
          <w:szCs w:val="24"/>
          <w:lang w:val="en-GB" w:eastAsia="en-GB"/>
        </w:rPr>
        <w:t xml:space="preserve"> or The Company’s intranet</w:t>
      </w:r>
      <w:r w:rsidR="00B6772D">
        <w:rPr>
          <w:rFonts w:ascii="Arial" w:hAnsi="Arial" w:cs="Arial"/>
          <w:color w:val="000000"/>
          <w:szCs w:val="24"/>
          <w:lang w:val="en-GB" w:eastAsia="en-GB"/>
        </w:rPr>
        <w:t>.</w:t>
      </w:r>
    </w:p>
    <w:p w14:paraId="66CEB623" w14:textId="69CA10A7" w:rsidR="00B6772D" w:rsidRDefault="00B74224" w:rsidP="00B74224">
      <w:pPr>
        <w:autoSpaceDE w:val="0"/>
        <w:autoSpaceDN w:val="0"/>
        <w:adjustRightInd w:val="0"/>
        <w:spacing w:after="120"/>
        <w:ind w:left="1637" w:hanging="1211"/>
        <w:jc w:val="both"/>
        <w:rPr>
          <w:rFonts w:ascii="Arial" w:hAnsi="Arial" w:cs="Arial"/>
          <w:color w:val="000000"/>
          <w:szCs w:val="24"/>
          <w:lang w:val="en-GB" w:eastAsia="en-GB"/>
        </w:rPr>
      </w:pPr>
      <w:r>
        <w:rPr>
          <w:rFonts w:ascii="Arial" w:hAnsi="Arial" w:cs="Arial"/>
          <w:color w:val="000000"/>
          <w:szCs w:val="24"/>
          <w:lang w:val="en-GB" w:eastAsia="en-GB"/>
        </w:rPr>
        <w:t xml:space="preserve">8.2 </w:t>
      </w:r>
      <w:r w:rsidR="00D411CC">
        <w:rPr>
          <w:rFonts w:ascii="Arial" w:hAnsi="Arial" w:cs="Arial"/>
          <w:color w:val="000000"/>
          <w:szCs w:val="24"/>
          <w:lang w:val="en-GB" w:eastAsia="en-GB"/>
        </w:rPr>
        <w:t xml:space="preserve">Hard copy </w:t>
      </w:r>
      <w:r w:rsidR="00B6772D" w:rsidRPr="00B6772D">
        <w:rPr>
          <w:rFonts w:ascii="Arial" w:hAnsi="Arial" w:cs="Arial"/>
          <w:color w:val="000000"/>
          <w:szCs w:val="24"/>
          <w:lang w:val="en-GB" w:eastAsia="en-GB"/>
        </w:rPr>
        <w:t xml:space="preserve">Information about all learners and </w:t>
      </w:r>
      <w:r w:rsidR="00B6772D" w:rsidRPr="004F031A">
        <w:rPr>
          <w:rFonts w:ascii="Arial" w:hAnsi="Arial" w:cs="Arial"/>
          <w:color w:val="000000"/>
          <w:szCs w:val="24"/>
          <w:lang w:val="en-GB" w:eastAsia="en-GB"/>
        </w:rPr>
        <w:t xml:space="preserve">other individuals </w:t>
      </w:r>
      <w:r w:rsidR="003E0391" w:rsidRPr="004F031A">
        <w:rPr>
          <w:rFonts w:ascii="Arial" w:hAnsi="Arial" w:cs="Arial"/>
          <w:color w:val="000000"/>
          <w:szCs w:val="24"/>
          <w:lang w:val="en-GB" w:eastAsia="en-GB"/>
        </w:rPr>
        <w:t>is</w:t>
      </w:r>
      <w:r w:rsidR="00B6772D" w:rsidRPr="004F031A">
        <w:rPr>
          <w:rFonts w:ascii="Arial" w:hAnsi="Arial" w:cs="Arial"/>
          <w:color w:val="000000"/>
          <w:szCs w:val="24"/>
          <w:lang w:val="en-GB" w:eastAsia="en-GB"/>
        </w:rPr>
        <w:t xml:space="preserve"> kept</w:t>
      </w:r>
      <w:r w:rsidR="00B6772D" w:rsidRPr="00B6772D">
        <w:rPr>
          <w:rFonts w:ascii="Arial" w:hAnsi="Arial" w:cs="Arial"/>
          <w:color w:val="000000"/>
          <w:szCs w:val="24"/>
          <w:lang w:val="en-GB" w:eastAsia="en-GB"/>
        </w:rPr>
        <w:t xml:space="preserve"> in locked filing cabinets by the Contracts and Compliance Department.  These colleagues must ensure line managers know how to gain access</w:t>
      </w:r>
      <w:r w:rsidR="00B6772D">
        <w:rPr>
          <w:rFonts w:ascii="Arial" w:hAnsi="Arial" w:cs="Arial"/>
          <w:color w:val="000000"/>
          <w:szCs w:val="24"/>
          <w:lang w:val="en-GB" w:eastAsia="en-GB"/>
        </w:rPr>
        <w:t>.</w:t>
      </w:r>
      <w:r w:rsidR="00374C27">
        <w:rPr>
          <w:rFonts w:ascii="Arial" w:hAnsi="Arial" w:cs="Arial"/>
          <w:color w:val="000000"/>
          <w:szCs w:val="24"/>
          <w:lang w:val="en-GB" w:eastAsia="en-GB"/>
        </w:rPr>
        <w:t xml:space="preserve">  For further details relating to learner’s r</w:t>
      </w:r>
      <w:r w:rsidR="00602558">
        <w:rPr>
          <w:rFonts w:ascii="Arial" w:hAnsi="Arial" w:cs="Arial"/>
          <w:color w:val="000000"/>
          <w:szCs w:val="24"/>
          <w:lang w:val="en-GB" w:eastAsia="en-GB"/>
        </w:rPr>
        <w:t xml:space="preserve">ecords, please refer </w:t>
      </w:r>
      <w:r w:rsidR="00602558" w:rsidRPr="004F031A">
        <w:rPr>
          <w:rFonts w:ascii="Arial" w:hAnsi="Arial" w:cs="Arial"/>
          <w:color w:val="000000"/>
          <w:szCs w:val="24"/>
          <w:lang w:val="en-GB" w:eastAsia="en-GB"/>
        </w:rPr>
        <w:t>to Policy N</w:t>
      </w:r>
      <w:r w:rsidR="00374C27" w:rsidRPr="004F031A">
        <w:rPr>
          <w:rFonts w:ascii="Arial" w:hAnsi="Arial" w:cs="Arial"/>
          <w:color w:val="000000"/>
          <w:szCs w:val="24"/>
          <w:lang w:val="en-GB" w:eastAsia="en-GB"/>
        </w:rPr>
        <w:t>o</w:t>
      </w:r>
      <w:r w:rsidR="00602558" w:rsidRPr="004F031A">
        <w:rPr>
          <w:rFonts w:ascii="Arial" w:hAnsi="Arial" w:cs="Arial"/>
          <w:color w:val="000000"/>
          <w:szCs w:val="24"/>
          <w:lang w:val="en-GB" w:eastAsia="en-GB"/>
        </w:rPr>
        <w:t>.</w:t>
      </w:r>
      <w:r w:rsidR="00374C27" w:rsidRPr="004F031A">
        <w:rPr>
          <w:rFonts w:ascii="Arial" w:hAnsi="Arial" w:cs="Arial"/>
          <w:color w:val="000000"/>
          <w:szCs w:val="24"/>
          <w:lang w:val="en-GB" w:eastAsia="en-GB"/>
        </w:rPr>
        <w:t xml:space="preserve"> </w:t>
      </w:r>
      <w:r w:rsidR="005C269D" w:rsidRPr="004F031A">
        <w:rPr>
          <w:rFonts w:ascii="Arial" w:hAnsi="Arial" w:cs="Arial"/>
          <w:color w:val="000000"/>
          <w:szCs w:val="24"/>
          <w:lang w:val="en-GB" w:eastAsia="en-GB"/>
        </w:rPr>
        <w:t>200</w:t>
      </w:r>
      <w:r w:rsidR="005C269D">
        <w:rPr>
          <w:rFonts w:ascii="Arial" w:hAnsi="Arial" w:cs="Arial"/>
          <w:color w:val="000000"/>
          <w:szCs w:val="24"/>
          <w:lang w:val="en-GB" w:eastAsia="en-GB"/>
        </w:rPr>
        <w:t xml:space="preserve"> Archiving and Retention of Learner Records</w:t>
      </w:r>
      <w:r w:rsidR="00374C27">
        <w:rPr>
          <w:rFonts w:ascii="Arial" w:hAnsi="Arial" w:cs="Arial"/>
          <w:color w:val="000000"/>
          <w:szCs w:val="24"/>
          <w:lang w:val="en-GB" w:eastAsia="en-GB"/>
        </w:rPr>
        <w:t>.</w:t>
      </w:r>
    </w:p>
    <w:p w14:paraId="232E3BCD" w14:textId="6E15B7DD" w:rsidR="00D411CC" w:rsidRPr="003437ED" w:rsidRDefault="00D411CC" w:rsidP="00A850BE">
      <w:pPr>
        <w:pStyle w:val="ListParagraph"/>
        <w:numPr>
          <w:ilvl w:val="1"/>
          <w:numId w:val="34"/>
        </w:numPr>
        <w:autoSpaceDE w:val="0"/>
        <w:autoSpaceDN w:val="0"/>
        <w:adjustRightInd w:val="0"/>
        <w:spacing w:after="120"/>
        <w:jc w:val="both"/>
        <w:rPr>
          <w:rFonts w:ascii="Arial" w:hAnsi="Arial" w:cs="Arial"/>
          <w:color w:val="000000"/>
        </w:rPr>
      </w:pPr>
      <w:r w:rsidRPr="003437ED">
        <w:rPr>
          <w:rFonts w:ascii="Arial" w:hAnsi="Arial" w:cs="Arial"/>
          <w:color w:val="000000"/>
        </w:rPr>
        <w:t>Access to electronic Data will be restricted to necessary Job Roles within Contracts and Compliance and Delivery depending on the Data involved.</w:t>
      </w:r>
    </w:p>
    <w:p w14:paraId="3FB8EE35" w14:textId="41E15F8E" w:rsidR="00773C42" w:rsidRPr="00A850BE" w:rsidRDefault="00773C42" w:rsidP="00A850BE">
      <w:pPr>
        <w:pStyle w:val="ListParagraph"/>
        <w:numPr>
          <w:ilvl w:val="1"/>
          <w:numId w:val="34"/>
        </w:numPr>
        <w:autoSpaceDE w:val="0"/>
        <w:autoSpaceDN w:val="0"/>
        <w:adjustRightInd w:val="0"/>
        <w:spacing w:after="120"/>
        <w:jc w:val="both"/>
        <w:rPr>
          <w:rFonts w:ascii="Arial" w:hAnsi="Arial" w:cs="Arial"/>
        </w:rPr>
      </w:pPr>
      <w:r w:rsidRPr="00A850BE">
        <w:rPr>
          <w:rFonts w:ascii="Arial" w:hAnsi="Arial" w:cs="Arial"/>
          <w:lang w:val="en"/>
        </w:rPr>
        <w:t xml:space="preserve">The </w:t>
      </w:r>
      <w:r w:rsidR="008978DF" w:rsidRPr="00A850BE">
        <w:rPr>
          <w:rFonts w:ascii="Arial" w:hAnsi="Arial" w:cs="Arial"/>
          <w:lang w:val="en"/>
        </w:rPr>
        <w:t>GDPR</w:t>
      </w:r>
      <w:r w:rsidRPr="00A850BE">
        <w:rPr>
          <w:rFonts w:ascii="Arial" w:hAnsi="Arial" w:cs="Arial"/>
          <w:lang w:val="en"/>
        </w:rPr>
        <w:t xml:space="preserve"> applies to </w:t>
      </w:r>
      <w:r w:rsidR="008978DF" w:rsidRPr="00A850BE">
        <w:rPr>
          <w:rFonts w:ascii="Arial" w:hAnsi="Arial" w:cs="Arial"/>
          <w:lang w:val="en"/>
        </w:rPr>
        <w:t xml:space="preserve">all </w:t>
      </w:r>
      <w:r w:rsidRPr="00A850BE">
        <w:rPr>
          <w:rFonts w:ascii="Arial" w:hAnsi="Arial" w:cs="Arial"/>
          <w:lang w:val="en"/>
        </w:rPr>
        <w:t xml:space="preserve">personnel </w:t>
      </w:r>
      <w:r w:rsidR="003E0391" w:rsidRPr="00A850BE">
        <w:rPr>
          <w:rFonts w:ascii="Arial" w:hAnsi="Arial" w:cs="Arial"/>
          <w:lang w:val="en"/>
        </w:rPr>
        <w:t>records, whether held in hardcopy or</w:t>
      </w:r>
      <w:r w:rsidRPr="00A850BE">
        <w:rPr>
          <w:rFonts w:ascii="Arial" w:hAnsi="Arial" w:cs="Arial"/>
          <w:lang w:val="en"/>
        </w:rPr>
        <w:t xml:space="preserve"> </w:t>
      </w:r>
      <w:r w:rsidR="008978DF" w:rsidRPr="00A850BE">
        <w:rPr>
          <w:rFonts w:ascii="Arial" w:hAnsi="Arial" w:cs="Arial"/>
          <w:lang w:val="en"/>
        </w:rPr>
        <w:t xml:space="preserve">digital </w:t>
      </w:r>
      <w:r w:rsidRPr="00A850BE">
        <w:rPr>
          <w:rFonts w:ascii="Arial" w:hAnsi="Arial" w:cs="Arial"/>
          <w:lang w:val="en"/>
        </w:rPr>
        <w:t xml:space="preserve">format.  </w:t>
      </w:r>
    </w:p>
    <w:p w14:paraId="34972CB7" w14:textId="75BC5E53" w:rsidR="00D411CC" w:rsidRPr="00A850BE" w:rsidRDefault="00A850BE" w:rsidP="00A850BE">
      <w:pPr>
        <w:pStyle w:val="ListParagraph"/>
        <w:numPr>
          <w:ilvl w:val="1"/>
          <w:numId w:val="34"/>
        </w:numPr>
        <w:autoSpaceDE w:val="0"/>
        <w:autoSpaceDN w:val="0"/>
        <w:adjustRightInd w:val="0"/>
        <w:spacing w:after="120"/>
        <w:jc w:val="both"/>
        <w:rPr>
          <w:rFonts w:ascii="Arial" w:hAnsi="Arial" w:cs="Arial"/>
          <w:color w:val="000000"/>
        </w:rPr>
      </w:pPr>
      <w:r>
        <w:rPr>
          <w:rFonts w:ascii="Arial" w:hAnsi="Arial" w:cs="Arial"/>
          <w:color w:val="000000"/>
        </w:rPr>
        <w:t xml:space="preserve"> </w:t>
      </w:r>
      <w:r w:rsidR="00773C42" w:rsidRPr="00A850BE">
        <w:rPr>
          <w:rFonts w:ascii="Arial" w:hAnsi="Arial" w:cs="Arial"/>
          <w:color w:val="000000"/>
        </w:rPr>
        <w:t>Hard copy Employees’ personnel information will be kep</w:t>
      </w:r>
      <w:r w:rsidR="00374C27" w:rsidRPr="00A850BE">
        <w:rPr>
          <w:rFonts w:ascii="Arial" w:hAnsi="Arial" w:cs="Arial"/>
          <w:color w:val="000000"/>
        </w:rPr>
        <w:t>t in locked filing cabinets by t</w:t>
      </w:r>
      <w:r w:rsidR="00773C42" w:rsidRPr="00A850BE">
        <w:rPr>
          <w:rFonts w:ascii="Arial" w:hAnsi="Arial" w:cs="Arial"/>
          <w:color w:val="000000"/>
        </w:rPr>
        <w:t>he Finance and H.R. Controller and will be accessible to them, the H.R. Representative and Managing Director</w:t>
      </w:r>
      <w:r w:rsidR="00374C27" w:rsidRPr="00A850BE">
        <w:rPr>
          <w:rFonts w:ascii="Arial" w:hAnsi="Arial" w:cs="Arial"/>
          <w:color w:val="000000"/>
        </w:rPr>
        <w:t>, as well as members of the Senior Management Team on request to the Finance and HR Controller.</w:t>
      </w:r>
    </w:p>
    <w:p w14:paraId="269B2A92" w14:textId="567B983A" w:rsidR="00773C42" w:rsidRPr="00A850BE" w:rsidRDefault="00A850BE" w:rsidP="00A850BE">
      <w:pPr>
        <w:pStyle w:val="ListParagraph"/>
        <w:numPr>
          <w:ilvl w:val="1"/>
          <w:numId w:val="34"/>
        </w:numPr>
        <w:autoSpaceDE w:val="0"/>
        <w:autoSpaceDN w:val="0"/>
        <w:adjustRightInd w:val="0"/>
        <w:spacing w:after="120"/>
        <w:jc w:val="both"/>
        <w:rPr>
          <w:rFonts w:ascii="Arial" w:hAnsi="Arial" w:cs="Arial"/>
          <w:color w:val="000000"/>
        </w:rPr>
      </w:pPr>
      <w:r>
        <w:rPr>
          <w:rFonts w:ascii="Arial" w:hAnsi="Arial" w:cs="Arial"/>
          <w:color w:val="000000"/>
        </w:rPr>
        <w:t xml:space="preserve"> </w:t>
      </w:r>
      <w:r w:rsidR="00D411CC" w:rsidRPr="00A850BE">
        <w:rPr>
          <w:rFonts w:ascii="Arial" w:hAnsi="Arial" w:cs="Arial"/>
          <w:color w:val="000000"/>
        </w:rPr>
        <w:t>Electronic records will have restricted access by the Finance and HR Controller and HR representative.</w:t>
      </w:r>
    </w:p>
    <w:p w14:paraId="29BCDE75" w14:textId="77777777" w:rsidR="00D411CC" w:rsidRPr="00D411CC" w:rsidRDefault="00D411CC" w:rsidP="00A850BE">
      <w:pPr>
        <w:numPr>
          <w:ilvl w:val="1"/>
          <w:numId w:val="34"/>
        </w:numPr>
        <w:autoSpaceDE w:val="0"/>
        <w:autoSpaceDN w:val="0"/>
        <w:adjustRightInd w:val="0"/>
        <w:spacing w:after="120"/>
        <w:ind w:hanging="426"/>
        <w:jc w:val="both"/>
        <w:rPr>
          <w:rFonts w:ascii="Arial" w:hAnsi="Arial" w:cs="Arial"/>
          <w:szCs w:val="24"/>
          <w:lang w:val="en-GB" w:eastAsia="en-GB"/>
        </w:rPr>
      </w:pPr>
      <w:r w:rsidRPr="00063614">
        <w:rPr>
          <w:rFonts w:ascii="Arial" w:hAnsi="Arial" w:cs="Arial"/>
          <w:color w:val="000000"/>
          <w:szCs w:val="24"/>
          <w:lang w:val="en-GB" w:eastAsia="en-GB"/>
        </w:rPr>
        <w:t xml:space="preserve">In </w:t>
      </w:r>
      <w:proofErr w:type="gramStart"/>
      <w:r w:rsidRPr="00063614">
        <w:rPr>
          <w:rFonts w:ascii="Arial" w:hAnsi="Arial" w:cs="Arial"/>
          <w:color w:val="000000"/>
          <w:szCs w:val="24"/>
          <w:lang w:val="en-GB" w:eastAsia="en-GB"/>
        </w:rPr>
        <w:t>an emergency situation</w:t>
      </w:r>
      <w:proofErr w:type="gramEnd"/>
      <w:r w:rsidRPr="00063614">
        <w:rPr>
          <w:rFonts w:ascii="Arial" w:hAnsi="Arial" w:cs="Arial"/>
          <w:color w:val="000000"/>
          <w:szCs w:val="24"/>
          <w:lang w:val="en-GB" w:eastAsia="en-GB"/>
        </w:rPr>
        <w:t xml:space="preserve">, </w:t>
      </w:r>
      <w:r w:rsidRPr="006E4915">
        <w:rPr>
          <w:rFonts w:ascii="Arial" w:hAnsi="Arial" w:cs="Arial"/>
          <w:color w:val="000000"/>
          <w:szCs w:val="24"/>
          <w:lang w:val="en-GB" w:eastAsia="en-GB"/>
        </w:rPr>
        <w:t xml:space="preserve">the </w:t>
      </w:r>
      <w:r w:rsidR="008978DF">
        <w:rPr>
          <w:rFonts w:ascii="Arial" w:hAnsi="Arial" w:cs="Arial"/>
          <w:color w:val="000000"/>
          <w:szCs w:val="24"/>
          <w:lang w:val="en-GB" w:eastAsia="en-GB"/>
        </w:rPr>
        <w:t>CEO</w:t>
      </w:r>
      <w:r w:rsidRPr="006E4915">
        <w:rPr>
          <w:rFonts w:ascii="Arial" w:hAnsi="Arial" w:cs="Arial"/>
          <w:color w:val="000000"/>
          <w:szCs w:val="24"/>
          <w:lang w:val="en-GB" w:eastAsia="en-GB"/>
        </w:rPr>
        <w:t xml:space="preserve"> may</w:t>
      </w:r>
      <w:r w:rsidRPr="00063614">
        <w:rPr>
          <w:rFonts w:ascii="Arial" w:hAnsi="Arial" w:cs="Arial"/>
          <w:color w:val="000000"/>
          <w:szCs w:val="24"/>
          <w:lang w:val="en-GB" w:eastAsia="en-GB"/>
        </w:rPr>
        <w:t xml:space="preserve"> authorise access to files by</w:t>
      </w:r>
      <w:r w:rsidR="008978DF">
        <w:rPr>
          <w:rFonts w:ascii="Arial" w:hAnsi="Arial" w:cs="Arial"/>
          <w:color w:val="000000"/>
          <w:szCs w:val="24"/>
          <w:lang w:val="en-GB" w:eastAsia="en-GB"/>
        </w:rPr>
        <w:t xml:space="preserve"> Directors or </w:t>
      </w:r>
      <w:r w:rsidRPr="00063614">
        <w:rPr>
          <w:rFonts w:ascii="Arial" w:hAnsi="Arial" w:cs="Arial"/>
          <w:color w:val="000000"/>
          <w:szCs w:val="24"/>
          <w:lang w:val="en-GB" w:eastAsia="en-GB"/>
        </w:rPr>
        <w:t>members of the Senior Management Team</w:t>
      </w:r>
      <w:r>
        <w:rPr>
          <w:rFonts w:ascii="Arial" w:hAnsi="Arial" w:cs="Arial"/>
          <w:color w:val="000000"/>
          <w:szCs w:val="24"/>
          <w:lang w:val="en-GB" w:eastAsia="en-GB"/>
        </w:rPr>
        <w:t>.</w:t>
      </w:r>
    </w:p>
    <w:p w14:paraId="4DAF09EA" w14:textId="77777777" w:rsidR="00773C42" w:rsidRPr="00D411CC" w:rsidRDefault="00374C27" w:rsidP="00A850BE">
      <w:pPr>
        <w:numPr>
          <w:ilvl w:val="1"/>
          <w:numId w:val="34"/>
        </w:numPr>
        <w:autoSpaceDE w:val="0"/>
        <w:autoSpaceDN w:val="0"/>
        <w:adjustRightInd w:val="0"/>
        <w:spacing w:after="120"/>
        <w:ind w:left="709"/>
        <w:jc w:val="both"/>
        <w:rPr>
          <w:rFonts w:ascii="Arial" w:hAnsi="Arial" w:cs="Arial"/>
          <w:szCs w:val="24"/>
          <w:lang w:val="en-GB" w:eastAsia="en-GB"/>
        </w:rPr>
      </w:pPr>
      <w:r>
        <w:rPr>
          <w:rFonts w:ascii="Arial" w:hAnsi="Arial" w:cs="Arial"/>
          <w:szCs w:val="24"/>
          <w:lang w:val="en" w:eastAsia="en-GB"/>
        </w:rPr>
        <w:t xml:space="preserve">In accordance with </w:t>
      </w:r>
      <w:r w:rsidR="008978DF">
        <w:rPr>
          <w:rFonts w:ascii="Arial" w:hAnsi="Arial" w:cs="Arial"/>
          <w:szCs w:val="24"/>
          <w:lang w:val="en" w:eastAsia="en-GB"/>
        </w:rPr>
        <w:t>GDPR</w:t>
      </w:r>
      <w:r w:rsidR="00D411CC">
        <w:rPr>
          <w:rFonts w:ascii="Arial" w:hAnsi="Arial" w:cs="Arial"/>
          <w:szCs w:val="24"/>
          <w:lang w:val="en" w:eastAsia="en-GB"/>
        </w:rPr>
        <w:t>,</w:t>
      </w:r>
      <w:r w:rsidR="00773C42" w:rsidRPr="00B171E8">
        <w:rPr>
          <w:rFonts w:ascii="Arial" w:hAnsi="Arial" w:cs="Arial"/>
          <w:szCs w:val="24"/>
          <w:lang w:val="en" w:eastAsia="en-GB"/>
        </w:rPr>
        <w:t xml:space="preserve"> data </w:t>
      </w:r>
      <w:r>
        <w:rPr>
          <w:rFonts w:ascii="Arial" w:hAnsi="Arial" w:cs="Arial"/>
          <w:szCs w:val="24"/>
          <w:lang w:val="en" w:eastAsia="en-GB"/>
        </w:rPr>
        <w:t xml:space="preserve">will only be kept for the length of time </w:t>
      </w:r>
      <w:r w:rsidR="00773C42" w:rsidRPr="00B171E8">
        <w:rPr>
          <w:rFonts w:ascii="Arial" w:hAnsi="Arial" w:cs="Arial"/>
          <w:szCs w:val="24"/>
          <w:lang w:val="en" w:eastAsia="en-GB"/>
        </w:rPr>
        <w:t>necessary for a particular purpose.</w:t>
      </w:r>
    </w:p>
    <w:p w14:paraId="4F1C46ED" w14:textId="599B8E1E" w:rsidR="00D411CC" w:rsidRPr="00EE3140" w:rsidRDefault="00D411CC" w:rsidP="00EE3140">
      <w:pPr>
        <w:pStyle w:val="ListParagraph"/>
        <w:numPr>
          <w:ilvl w:val="1"/>
          <w:numId w:val="34"/>
        </w:numPr>
        <w:autoSpaceDE w:val="0"/>
        <w:autoSpaceDN w:val="0"/>
        <w:adjustRightInd w:val="0"/>
        <w:spacing w:after="120"/>
        <w:jc w:val="both"/>
        <w:rPr>
          <w:rFonts w:ascii="Arial" w:hAnsi="Arial" w:cs="Arial"/>
        </w:rPr>
      </w:pPr>
      <w:r w:rsidRPr="00EE3140">
        <w:rPr>
          <w:rFonts w:ascii="Arial" w:hAnsi="Arial" w:cs="Arial"/>
          <w:lang w:val="en"/>
        </w:rPr>
        <w:t>Certain documents such as employment contr</w:t>
      </w:r>
      <w:r w:rsidR="003E0391" w:rsidRPr="00EE3140">
        <w:rPr>
          <w:rFonts w:ascii="Arial" w:hAnsi="Arial" w:cs="Arial"/>
          <w:lang w:val="en"/>
        </w:rPr>
        <w:t>acts and personnel records, accident record books,</w:t>
      </w:r>
      <w:r w:rsidR="00C7661B" w:rsidRPr="00EE3140">
        <w:rPr>
          <w:rFonts w:ascii="Arial" w:hAnsi="Arial" w:cs="Arial"/>
          <w:lang w:val="en"/>
        </w:rPr>
        <w:t xml:space="preserve"> </w:t>
      </w:r>
      <w:r w:rsidR="003E0391" w:rsidRPr="00EE3140">
        <w:rPr>
          <w:rFonts w:ascii="Arial" w:hAnsi="Arial" w:cs="Arial"/>
          <w:lang w:val="en"/>
        </w:rPr>
        <w:t>the GDPR Access and Incident Log and other learner personal data and information</w:t>
      </w:r>
      <w:r w:rsidRPr="00EE3140">
        <w:rPr>
          <w:rFonts w:ascii="Arial" w:hAnsi="Arial" w:cs="Arial"/>
          <w:lang w:val="en"/>
        </w:rPr>
        <w:t xml:space="preserve"> </w:t>
      </w:r>
      <w:r w:rsidR="00374C27" w:rsidRPr="00EE3140">
        <w:rPr>
          <w:rFonts w:ascii="Arial" w:hAnsi="Arial" w:cs="Arial"/>
          <w:lang w:val="en"/>
        </w:rPr>
        <w:t xml:space="preserve">would </w:t>
      </w:r>
      <w:r w:rsidR="00FE485F" w:rsidRPr="00EE3140">
        <w:rPr>
          <w:rFonts w:ascii="Arial" w:hAnsi="Arial" w:cs="Arial"/>
          <w:lang w:val="en"/>
        </w:rPr>
        <w:t xml:space="preserve">need to be produced </w:t>
      </w:r>
      <w:r w:rsidRPr="00EE3140">
        <w:rPr>
          <w:rFonts w:ascii="Arial" w:hAnsi="Arial" w:cs="Arial"/>
          <w:lang w:val="en"/>
        </w:rPr>
        <w:t xml:space="preserve">in </w:t>
      </w:r>
      <w:r w:rsidR="00374C27" w:rsidRPr="00EE3140">
        <w:rPr>
          <w:rFonts w:ascii="Arial" w:hAnsi="Arial" w:cs="Arial"/>
          <w:lang w:val="en"/>
        </w:rPr>
        <w:t xml:space="preserve">circumstances of </w:t>
      </w:r>
      <w:r w:rsidRPr="00EE3140">
        <w:rPr>
          <w:rFonts w:ascii="Arial" w:hAnsi="Arial" w:cs="Arial"/>
          <w:lang w:val="en"/>
        </w:rPr>
        <w:t>legal action</w:t>
      </w:r>
      <w:r w:rsidR="00374C27" w:rsidRPr="00EE3140">
        <w:rPr>
          <w:rFonts w:ascii="Arial" w:hAnsi="Arial" w:cs="Arial"/>
          <w:lang w:val="en"/>
        </w:rPr>
        <w:t xml:space="preserve"> being taken against The Company</w:t>
      </w:r>
      <w:r w:rsidRPr="00EE3140">
        <w:rPr>
          <w:rFonts w:ascii="Arial" w:hAnsi="Arial" w:cs="Arial"/>
          <w:lang w:val="en"/>
        </w:rPr>
        <w:t xml:space="preserve">.  </w:t>
      </w:r>
      <w:r w:rsidR="00374C27" w:rsidRPr="00EE3140">
        <w:rPr>
          <w:rFonts w:ascii="Arial" w:hAnsi="Arial" w:cs="Arial"/>
          <w:lang w:val="en"/>
        </w:rPr>
        <w:t xml:space="preserve">Consequently, </w:t>
      </w:r>
      <w:r w:rsidRPr="00EE3140">
        <w:rPr>
          <w:rFonts w:ascii="Arial" w:hAnsi="Arial" w:cs="Arial"/>
          <w:lang w:val="en"/>
        </w:rPr>
        <w:t xml:space="preserve">the originals must </w:t>
      </w:r>
      <w:r w:rsidR="00374C27" w:rsidRPr="00EE3140">
        <w:rPr>
          <w:rFonts w:ascii="Arial" w:hAnsi="Arial" w:cs="Arial"/>
          <w:lang w:val="en"/>
        </w:rPr>
        <w:t xml:space="preserve">either </w:t>
      </w:r>
      <w:r w:rsidRPr="00EE3140">
        <w:rPr>
          <w:rFonts w:ascii="Arial" w:hAnsi="Arial" w:cs="Arial"/>
          <w:lang w:val="en"/>
        </w:rPr>
        <w:t xml:space="preserve">be </w:t>
      </w:r>
      <w:r w:rsidR="00FE485F" w:rsidRPr="00EE3140">
        <w:rPr>
          <w:rFonts w:ascii="Arial" w:hAnsi="Arial" w:cs="Arial"/>
          <w:lang w:val="en"/>
        </w:rPr>
        <w:t>a</w:t>
      </w:r>
      <w:r w:rsidRPr="00EE3140">
        <w:rPr>
          <w:rFonts w:ascii="Arial" w:hAnsi="Arial" w:cs="Arial"/>
          <w:lang w:val="en"/>
        </w:rPr>
        <w:t>vailable</w:t>
      </w:r>
      <w:r w:rsidR="00602558" w:rsidRPr="00EE3140">
        <w:rPr>
          <w:rFonts w:ascii="Arial" w:hAnsi="Arial" w:cs="Arial"/>
          <w:lang w:val="en"/>
        </w:rPr>
        <w:t xml:space="preserve">, </w:t>
      </w:r>
      <w:r w:rsidR="00374C27" w:rsidRPr="00EE3140">
        <w:rPr>
          <w:rFonts w:ascii="Arial" w:hAnsi="Arial" w:cs="Arial"/>
          <w:lang w:val="en"/>
        </w:rPr>
        <w:t xml:space="preserve">or The Company would </w:t>
      </w:r>
      <w:r w:rsidR="00FE485F" w:rsidRPr="00EE3140">
        <w:rPr>
          <w:rFonts w:ascii="Arial" w:hAnsi="Arial" w:cs="Arial"/>
          <w:lang w:val="en"/>
        </w:rPr>
        <w:t xml:space="preserve">have </w:t>
      </w:r>
      <w:r w:rsidR="00374C27" w:rsidRPr="00EE3140">
        <w:rPr>
          <w:rFonts w:ascii="Arial" w:hAnsi="Arial" w:cs="Arial"/>
          <w:lang w:val="en"/>
        </w:rPr>
        <w:t xml:space="preserve">to </w:t>
      </w:r>
      <w:r w:rsidRPr="00EE3140">
        <w:rPr>
          <w:rFonts w:ascii="Arial" w:hAnsi="Arial" w:cs="Arial"/>
          <w:lang w:val="en"/>
        </w:rPr>
        <w:t>explain what happened to the original documents</w:t>
      </w:r>
      <w:r w:rsidR="00FE485F" w:rsidRPr="00EE3140">
        <w:rPr>
          <w:rFonts w:ascii="Arial" w:hAnsi="Arial" w:cs="Arial"/>
          <w:lang w:val="en"/>
        </w:rPr>
        <w:t>,</w:t>
      </w:r>
      <w:r w:rsidRPr="00EE3140">
        <w:rPr>
          <w:rFonts w:ascii="Arial" w:hAnsi="Arial" w:cs="Arial"/>
          <w:lang w:val="en"/>
        </w:rPr>
        <w:t xml:space="preserve"> backed up by what is known as a 'statement of truth’</w:t>
      </w:r>
      <w:r w:rsidR="00374C27" w:rsidRPr="00EE3140">
        <w:rPr>
          <w:rFonts w:ascii="Arial" w:hAnsi="Arial" w:cs="Arial"/>
          <w:lang w:val="en"/>
        </w:rPr>
        <w:t>.</w:t>
      </w:r>
    </w:p>
    <w:p w14:paraId="0AD9C1AD" w14:textId="4E9F7FFE" w:rsidR="00F62683" w:rsidRPr="00EE3140" w:rsidRDefault="00D411CC" w:rsidP="00A47D0E">
      <w:pPr>
        <w:pStyle w:val="ListParagraph"/>
        <w:numPr>
          <w:ilvl w:val="1"/>
          <w:numId w:val="34"/>
        </w:numPr>
        <w:autoSpaceDE w:val="0"/>
        <w:autoSpaceDN w:val="0"/>
        <w:adjustRightInd w:val="0"/>
        <w:spacing w:after="120"/>
        <w:jc w:val="both"/>
        <w:rPr>
          <w:rFonts w:ascii="Arial" w:hAnsi="Arial" w:cs="Arial"/>
          <w:color w:val="000000"/>
        </w:rPr>
      </w:pPr>
      <w:r w:rsidRPr="00EE3140">
        <w:rPr>
          <w:rFonts w:ascii="Arial" w:hAnsi="Arial" w:cs="Arial"/>
          <w:color w:val="000000"/>
        </w:rPr>
        <w:t xml:space="preserve">When Data reaches its expiry date, </w:t>
      </w:r>
      <w:r w:rsidR="003E0391" w:rsidRPr="00EE3140">
        <w:rPr>
          <w:rFonts w:ascii="Arial" w:hAnsi="Arial" w:cs="Arial"/>
          <w:color w:val="000000"/>
        </w:rPr>
        <w:t>or at the request of the individual concerned</w:t>
      </w:r>
      <w:r w:rsidR="00B1735E" w:rsidRPr="00EE3140">
        <w:rPr>
          <w:rFonts w:ascii="Arial" w:hAnsi="Arial" w:cs="Arial"/>
          <w:color w:val="000000"/>
        </w:rPr>
        <w:t xml:space="preserve">, </w:t>
      </w:r>
      <w:r w:rsidR="00374C27" w:rsidRPr="00EE3140">
        <w:rPr>
          <w:rFonts w:ascii="Arial" w:hAnsi="Arial" w:cs="Arial"/>
          <w:color w:val="000000"/>
        </w:rPr>
        <w:t xml:space="preserve">it is destroyed </w:t>
      </w:r>
      <w:r w:rsidRPr="00EE3140">
        <w:rPr>
          <w:rFonts w:ascii="Arial" w:hAnsi="Arial" w:cs="Arial"/>
          <w:color w:val="000000"/>
        </w:rPr>
        <w:t xml:space="preserve">securely and effectively, by shredding or </w:t>
      </w:r>
      <w:r w:rsidR="00C7661B" w:rsidRPr="00EE3140">
        <w:rPr>
          <w:rFonts w:ascii="Arial" w:hAnsi="Arial" w:cs="Arial"/>
          <w:color w:val="000000"/>
        </w:rPr>
        <w:t>data cleansing of</w:t>
      </w:r>
      <w:r w:rsidRPr="00EE3140">
        <w:rPr>
          <w:rFonts w:ascii="Arial" w:hAnsi="Arial" w:cs="Arial"/>
          <w:color w:val="000000"/>
        </w:rPr>
        <w:t xml:space="preserve"> Computer records.</w:t>
      </w:r>
      <w:r w:rsidR="00B1735E" w:rsidRPr="00EE3140">
        <w:rPr>
          <w:rFonts w:ascii="Arial" w:hAnsi="Arial" w:cs="Arial"/>
          <w:color w:val="000000"/>
        </w:rPr>
        <w:t xml:space="preserve"> The destruction of the data will be confirmed by Steadfast Training Ltd in writing.</w:t>
      </w:r>
    </w:p>
    <w:p w14:paraId="5EE7B993" w14:textId="77777777" w:rsidR="00F62683" w:rsidRPr="00063614" w:rsidRDefault="00F62683" w:rsidP="00CF34F2">
      <w:pPr>
        <w:autoSpaceDE w:val="0"/>
        <w:autoSpaceDN w:val="0"/>
        <w:adjustRightInd w:val="0"/>
        <w:spacing w:after="120"/>
        <w:ind w:left="792"/>
        <w:jc w:val="both"/>
        <w:rPr>
          <w:rFonts w:ascii="Arial" w:hAnsi="Arial" w:cs="Arial"/>
          <w:color w:val="000000"/>
          <w:szCs w:val="24"/>
          <w:lang w:val="en-GB" w:eastAsia="en-GB"/>
        </w:rPr>
      </w:pPr>
    </w:p>
    <w:p w14:paraId="7AC7314A" w14:textId="557CA508" w:rsidR="00EC4E1C" w:rsidRPr="00A47D0E" w:rsidRDefault="00A47D0E" w:rsidP="00A47D0E">
      <w:pPr>
        <w:autoSpaceDE w:val="0"/>
        <w:autoSpaceDN w:val="0"/>
        <w:adjustRightInd w:val="0"/>
        <w:spacing w:after="120"/>
        <w:jc w:val="both"/>
        <w:rPr>
          <w:rFonts w:ascii="Arial" w:hAnsi="Arial" w:cs="Arial"/>
          <w:b/>
          <w:color w:val="000000"/>
        </w:rPr>
      </w:pPr>
      <w:r>
        <w:rPr>
          <w:rFonts w:ascii="Arial" w:hAnsi="Arial" w:cs="Arial"/>
          <w:b/>
          <w:color w:val="000000"/>
        </w:rPr>
        <w:t>9.</w:t>
      </w:r>
      <w:r w:rsidR="00EC4E1C" w:rsidRPr="00A47D0E">
        <w:rPr>
          <w:rFonts w:ascii="Arial" w:hAnsi="Arial" w:cs="Arial"/>
          <w:b/>
          <w:color w:val="000000"/>
        </w:rPr>
        <w:t>Duty to Disclose</w:t>
      </w:r>
    </w:p>
    <w:p w14:paraId="46BACB82" w14:textId="3BB7AC22" w:rsidR="00FE1DBF" w:rsidRDefault="00A47D0E" w:rsidP="00A47D0E">
      <w:pPr>
        <w:autoSpaceDE w:val="0"/>
        <w:autoSpaceDN w:val="0"/>
        <w:adjustRightInd w:val="0"/>
        <w:spacing w:after="120"/>
        <w:jc w:val="both"/>
        <w:rPr>
          <w:rFonts w:ascii="Arial" w:hAnsi="Arial" w:cs="Arial"/>
          <w:color w:val="000000"/>
          <w:szCs w:val="24"/>
          <w:lang w:val="en-GB" w:eastAsia="en-GB"/>
        </w:rPr>
      </w:pPr>
      <w:r>
        <w:rPr>
          <w:rFonts w:ascii="Arial" w:hAnsi="Arial" w:cs="Arial"/>
          <w:color w:val="000000"/>
          <w:szCs w:val="24"/>
          <w:lang w:val="en-GB" w:eastAsia="en-GB"/>
        </w:rPr>
        <w:t>9.1</w:t>
      </w:r>
      <w:r w:rsidR="00FE1DBF" w:rsidRPr="00063614">
        <w:rPr>
          <w:rFonts w:ascii="Arial" w:hAnsi="Arial" w:cs="Arial"/>
          <w:color w:val="000000"/>
          <w:szCs w:val="24"/>
          <w:lang w:val="en-GB" w:eastAsia="en-GB"/>
        </w:rPr>
        <w:t xml:space="preserve">There is a legal duty to disclose some </w:t>
      </w:r>
      <w:r w:rsidR="00B1735E">
        <w:rPr>
          <w:rFonts w:ascii="Arial" w:hAnsi="Arial" w:cs="Arial"/>
          <w:color w:val="000000"/>
          <w:szCs w:val="24"/>
          <w:lang w:val="en-GB" w:eastAsia="en-GB"/>
        </w:rPr>
        <w:t xml:space="preserve">specific </w:t>
      </w:r>
      <w:r w:rsidR="00FE1DBF" w:rsidRPr="00063614">
        <w:rPr>
          <w:rFonts w:ascii="Arial" w:hAnsi="Arial" w:cs="Arial"/>
          <w:color w:val="000000"/>
          <w:szCs w:val="24"/>
          <w:lang w:val="en-GB" w:eastAsia="en-GB"/>
        </w:rPr>
        <w:t>information including</w:t>
      </w:r>
      <w:r w:rsidR="00F61BBB">
        <w:rPr>
          <w:rFonts w:ascii="Arial" w:hAnsi="Arial" w:cs="Arial"/>
          <w:color w:val="000000"/>
          <w:szCs w:val="24"/>
          <w:lang w:val="en-GB" w:eastAsia="en-GB"/>
        </w:rPr>
        <w:t>:</w:t>
      </w:r>
    </w:p>
    <w:p w14:paraId="071E1C29" w14:textId="21E49D65" w:rsidR="00FE1DBF" w:rsidRPr="00A47D0E" w:rsidRDefault="00FE1DBF" w:rsidP="00A47D0E">
      <w:pPr>
        <w:pStyle w:val="ListParagraph"/>
        <w:numPr>
          <w:ilvl w:val="1"/>
          <w:numId w:val="35"/>
        </w:numPr>
        <w:autoSpaceDE w:val="0"/>
        <w:autoSpaceDN w:val="0"/>
        <w:adjustRightInd w:val="0"/>
        <w:spacing w:after="120"/>
        <w:jc w:val="both"/>
        <w:rPr>
          <w:rFonts w:ascii="Arial" w:hAnsi="Arial" w:cs="Arial"/>
          <w:color w:val="000000"/>
        </w:rPr>
      </w:pPr>
      <w:r w:rsidRPr="00A47D0E">
        <w:rPr>
          <w:rFonts w:ascii="Arial" w:hAnsi="Arial" w:cs="Arial"/>
          <w:color w:val="000000"/>
        </w:rPr>
        <w:t>Issues of safeguar</w:t>
      </w:r>
      <w:r w:rsidR="00602558" w:rsidRPr="00A47D0E">
        <w:rPr>
          <w:rFonts w:ascii="Arial" w:hAnsi="Arial" w:cs="Arial"/>
          <w:color w:val="000000"/>
        </w:rPr>
        <w:t>ding</w:t>
      </w:r>
      <w:r w:rsidR="004F031A" w:rsidRPr="00A47D0E">
        <w:rPr>
          <w:rFonts w:ascii="Arial" w:hAnsi="Arial" w:cs="Arial"/>
          <w:color w:val="000000"/>
        </w:rPr>
        <w:t>. (Policy 209/209a)</w:t>
      </w:r>
    </w:p>
    <w:p w14:paraId="292B13E2" w14:textId="42D316C0" w:rsidR="00FE1DBF" w:rsidRPr="00A47D0E" w:rsidRDefault="00FE1DBF" w:rsidP="00A47D0E">
      <w:pPr>
        <w:pStyle w:val="ListParagraph"/>
        <w:numPr>
          <w:ilvl w:val="1"/>
          <w:numId w:val="35"/>
        </w:numPr>
        <w:autoSpaceDE w:val="0"/>
        <w:autoSpaceDN w:val="0"/>
        <w:adjustRightInd w:val="0"/>
        <w:spacing w:after="120"/>
        <w:jc w:val="both"/>
        <w:rPr>
          <w:rFonts w:ascii="Arial" w:hAnsi="Arial" w:cs="Arial"/>
          <w:color w:val="000000"/>
        </w:rPr>
      </w:pPr>
      <w:r w:rsidRPr="00A47D0E">
        <w:rPr>
          <w:rFonts w:ascii="Arial" w:hAnsi="Arial" w:cs="Arial"/>
          <w:color w:val="000000"/>
        </w:rPr>
        <w:lastRenderedPageBreak/>
        <w:t xml:space="preserve">Issues that would </w:t>
      </w:r>
      <w:r w:rsidR="007D2640" w:rsidRPr="00A47D0E">
        <w:rPr>
          <w:rFonts w:ascii="Arial" w:hAnsi="Arial" w:cs="Arial"/>
          <w:color w:val="000000"/>
        </w:rPr>
        <w:t xml:space="preserve">be </w:t>
      </w:r>
      <w:r w:rsidRPr="00A47D0E">
        <w:rPr>
          <w:rFonts w:ascii="Arial" w:hAnsi="Arial" w:cs="Arial"/>
          <w:color w:val="000000"/>
        </w:rPr>
        <w:t xml:space="preserve">deemed to be a criminal offence or </w:t>
      </w:r>
      <w:proofErr w:type="gramStart"/>
      <w:r w:rsidRPr="00A47D0E">
        <w:rPr>
          <w:rFonts w:ascii="Arial" w:hAnsi="Arial" w:cs="Arial"/>
          <w:color w:val="000000"/>
        </w:rPr>
        <w:t>breaking the law</w:t>
      </w:r>
      <w:proofErr w:type="gramEnd"/>
      <w:r w:rsidRPr="00A47D0E">
        <w:rPr>
          <w:rFonts w:ascii="Arial" w:hAnsi="Arial" w:cs="Arial"/>
          <w:color w:val="000000"/>
        </w:rPr>
        <w:t xml:space="preserve"> which The Company would be legally obliged to disclose to the police, such as Drug trafficking, money laundering, acts of terrorism</w:t>
      </w:r>
      <w:r w:rsidR="00C7661B" w:rsidRPr="00A47D0E">
        <w:rPr>
          <w:rFonts w:ascii="Arial" w:hAnsi="Arial" w:cs="Arial"/>
          <w:color w:val="000000"/>
        </w:rPr>
        <w:t>/PREVENT</w:t>
      </w:r>
      <w:r w:rsidRPr="00A47D0E">
        <w:rPr>
          <w:rFonts w:ascii="Arial" w:hAnsi="Arial" w:cs="Arial"/>
          <w:color w:val="000000"/>
        </w:rPr>
        <w:t xml:space="preserve"> or treason.</w:t>
      </w:r>
    </w:p>
    <w:p w14:paraId="74A68769" w14:textId="77777777" w:rsidR="00FE1DBF" w:rsidRDefault="00FE1DBF" w:rsidP="00A47D0E">
      <w:pPr>
        <w:numPr>
          <w:ilvl w:val="1"/>
          <w:numId w:val="35"/>
        </w:numPr>
        <w:autoSpaceDE w:val="0"/>
        <w:autoSpaceDN w:val="0"/>
        <w:adjustRightInd w:val="0"/>
        <w:spacing w:after="120"/>
        <w:jc w:val="both"/>
        <w:rPr>
          <w:rFonts w:ascii="Arial" w:hAnsi="Arial" w:cs="Arial"/>
          <w:color w:val="000000"/>
          <w:szCs w:val="24"/>
          <w:lang w:val="en-GB" w:eastAsia="en-GB"/>
        </w:rPr>
      </w:pPr>
      <w:r w:rsidRPr="00063614">
        <w:rPr>
          <w:rFonts w:ascii="Arial" w:hAnsi="Arial" w:cs="Arial"/>
          <w:color w:val="000000"/>
          <w:szCs w:val="24"/>
          <w:lang w:val="en-GB" w:eastAsia="en-GB"/>
        </w:rPr>
        <w:t xml:space="preserve">In addition, if employees believe that an illegal act has taken place, or that a </w:t>
      </w:r>
      <w:r w:rsidRPr="00F61BBB">
        <w:rPr>
          <w:rFonts w:ascii="Arial" w:hAnsi="Arial" w:cs="Arial"/>
          <w:color w:val="000000"/>
          <w:szCs w:val="24"/>
          <w:lang w:val="en-GB" w:eastAsia="en-GB"/>
        </w:rPr>
        <w:t>colleague or learner is at risk</w:t>
      </w:r>
      <w:r w:rsidRPr="00063614">
        <w:rPr>
          <w:rFonts w:ascii="Arial" w:hAnsi="Arial" w:cs="Arial"/>
          <w:color w:val="000000"/>
          <w:szCs w:val="24"/>
          <w:lang w:val="en-GB" w:eastAsia="en-GB"/>
        </w:rPr>
        <w:t xml:space="preserve"> of harming themselves or others, they must report this to the designated person for Safeguarding who will report it to the appropriate authorities</w:t>
      </w:r>
    </w:p>
    <w:p w14:paraId="33A5BDD5" w14:textId="77777777" w:rsidR="00FE1DBF" w:rsidRDefault="00FE1DBF" w:rsidP="00A47D0E">
      <w:pPr>
        <w:numPr>
          <w:ilvl w:val="1"/>
          <w:numId w:val="35"/>
        </w:numPr>
        <w:autoSpaceDE w:val="0"/>
        <w:autoSpaceDN w:val="0"/>
        <w:adjustRightInd w:val="0"/>
        <w:spacing w:after="120"/>
        <w:ind w:hanging="502"/>
        <w:jc w:val="both"/>
        <w:rPr>
          <w:rFonts w:ascii="Arial" w:hAnsi="Arial" w:cs="Arial"/>
          <w:color w:val="000000"/>
          <w:szCs w:val="24"/>
          <w:lang w:val="en-GB" w:eastAsia="en-GB"/>
        </w:rPr>
      </w:pPr>
      <w:r w:rsidRPr="00063614">
        <w:rPr>
          <w:rFonts w:ascii="Arial" w:hAnsi="Arial" w:cs="Arial"/>
          <w:color w:val="000000"/>
          <w:szCs w:val="24"/>
          <w:lang w:val="en-GB" w:eastAsia="en-GB"/>
        </w:rPr>
        <w:t>Disclosure information is always kep</w:t>
      </w:r>
      <w:r w:rsidR="00B1735E">
        <w:rPr>
          <w:rFonts w:ascii="Arial" w:hAnsi="Arial" w:cs="Arial"/>
          <w:color w:val="000000"/>
          <w:szCs w:val="24"/>
          <w:lang w:val="en-GB" w:eastAsia="en-GB"/>
        </w:rPr>
        <w:t xml:space="preserve">t separately from an </w:t>
      </w:r>
      <w:proofErr w:type="spellStart"/>
      <w:r w:rsidR="00B1735E">
        <w:rPr>
          <w:rFonts w:ascii="Arial" w:hAnsi="Arial" w:cs="Arial"/>
          <w:color w:val="000000"/>
          <w:szCs w:val="24"/>
          <w:lang w:val="en-GB" w:eastAsia="en-GB"/>
        </w:rPr>
        <w:t>employees</w:t>
      </w:r>
      <w:proofErr w:type="spellEnd"/>
      <w:r w:rsidRPr="00063614">
        <w:rPr>
          <w:rFonts w:ascii="Arial" w:hAnsi="Arial" w:cs="Arial"/>
          <w:color w:val="000000"/>
          <w:szCs w:val="24"/>
          <w:lang w:val="en-GB" w:eastAsia="en-GB"/>
        </w:rPr>
        <w:t xml:space="preserve"> personnel file</w:t>
      </w:r>
      <w:r w:rsidR="00B1735E">
        <w:rPr>
          <w:rFonts w:ascii="Arial" w:hAnsi="Arial" w:cs="Arial"/>
          <w:color w:val="000000"/>
          <w:szCs w:val="24"/>
          <w:lang w:val="en-GB" w:eastAsia="en-GB"/>
        </w:rPr>
        <w:t xml:space="preserve"> or the learner’s personal records,</w:t>
      </w:r>
      <w:r w:rsidRPr="00063614">
        <w:rPr>
          <w:rFonts w:ascii="Arial" w:hAnsi="Arial" w:cs="Arial"/>
          <w:color w:val="000000"/>
          <w:szCs w:val="24"/>
          <w:lang w:val="en-GB" w:eastAsia="en-GB"/>
        </w:rPr>
        <w:t xml:space="preserve"> in secure storage with access limited to those who are entitled to see it as part of their duties. </w:t>
      </w:r>
      <w:r>
        <w:rPr>
          <w:rFonts w:ascii="Arial" w:hAnsi="Arial" w:cs="Arial"/>
          <w:color w:val="000000"/>
          <w:szCs w:val="24"/>
          <w:lang w:val="en-GB" w:eastAsia="en-GB"/>
        </w:rPr>
        <w:t>I</w:t>
      </w:r>
      <w:r w:rsidRPr="00063614">
        <w:rPr>
          <w:rFonts w:ascii="Arial" w:hAnsi="Arial" w:cs="Arial"/>
          <w:color w:val="000000"/>
          <w:szCs w:val="24"/>
          <w:lang w:val="en-GB" w:eastAsia="en-GB"/>
        </w:rPr>
        <w:t>t is a criminal offence to pass this information to anyone who is not entitled to receive it</w:t>
      </w:r>
      <w:r>
        <w:rPr>
          <w:rFonts w:ascii="Arial" w:hAnsi="Arial" w:cs="Arial"/>
          <w:color w:val="000000"/>
          <w:szCs w:val="24"/>
          <w:lang w:val="en-GB" w:eastAsia="en-GB"/>
        </w:rPr>
        <w:t>.</w:t>
      </w:r>
    </w:p>
    <w:p w14:paraId="7870636D" w14:textId="77777777" w:rsidR="001C0DDF" w:rsidRPr="00063614" w:rsidRDefault="001C0DDF" w:rsidP="00CF34F2">
      <w:pPr>
        <w:autoSpaceDE w:val="0"/>
        <w:autoSpaceDN w:val="0"/>
        <w:adjustRightInd w:val="0"/>
        <w:spacing w:after="120"/>
        <w:ind w:left="792"/>
        <w:jc w:val="both"/>
        <w:rPr>
          <w:rFonts w:ascii="Arial" w:hAnsi="Arial" w:cs="Arial"/>
          <w:color w:val="000000"/>
          <w:szCs w:val="24"/>
          <w:lang w:val="en-GB" w:eastAsia="en-GB"/>
        </w:rPr>
      </w:pPr>
    </w:p>
    <w:p w14:paraId="0AA33EA4" w14:textId="50359330" w:rsidR="00EC4E1C" w:rsidRPr="003B1F81" w:rsidRDefault="00EC4E1C" w:rsidP="00A93DFA">
      <w:pPr>
        <w:pStyle w:val="ListParagraph"/>
        <w:numPr>
          <w:ilvl w:val="0"/>
          <w:numId w:val="26"/>
        </w:numPr>
        <w:autoSpaceDE w:val="0"/>
        <w:autoSpaceDN w:val="0"/>
        <w:adjustRightInd w:val="0"/>
        <w:spacing w:after="120"/>
        <w:ind w:left="142" w:hanging="142"/>
        <w:jc w:val="both"/>
        <w:rPr>
          <w:rFonts w:ascii="Arial" w:hAnsi="Arial" w:cs="Arial"/>
          <w:b/>
          <w:color w:val="000000"/>
        </w:rPr>
      </w:pPr>
      <w:r w:rsidRPr="003B1F81">
        <w:rPr>
          <w:rFonts w:ascii="Arial" w:hAnsi="Arial" w:cs="Arial"/>
          <w:b/>
          <w:color w:val="000000"/>
        </w:rPr>
        <w:t>Breach of Confidentiality</w:t>
      </w:r>
    </w:p>
    <w:p w14:paraId="33A6DEBD" w14:textId="77777777" w:rsidR="00063614" w:rsidRPr="00063614" w:rsidRDefault="00063614" w:rsidP="003B1F81">
      <w:pPr>
        <w:numPr>
          <w:ilvl w:val="1"/>
          <w:numId w:val="26"/>
        </w:numPr>
        <w:autoSpaceDE w:val="0"/>
        <w:autoSpaceDN w:val="0"/>
        <w:adjustRightInd w:val="0"/>
        <w:spacing w:after="120"/>
        <w:jc w:val="both"/>
        <w:rPr>
          <w:rFonts w:ascii="Arial" w:hAnsi="Arial" w:cs="Arial"/>
          <w:color w:val="000000"/>
          <w:szCs w:val="24"/>
          <w:lang w:val="en-GB" w:eastAsia="en-GB"/>
        </w:rPr>
      </w:pPr>
      <w:r w:rsidRPr="00063614">
        <w:rPr>
          <w:rFonts w:ascii="Arial" w:hAnsi="Arial" w:cs="Arial"/>
          <w:color w:val="000000"/>
          <w:szCs w:val="24"/>
          <w:lang w:val="en-GB" w:eastAsia="en-GB"/>
        </w:rPr>
        <w:t>No employee shall, during or after their employment with Steadfast Training Ltd, disclose confidential information belonging to The Company</w:t>
      </w:r>
      <w:r>
        <w:rPr>
          <w:rFonts w:ascii="Arial" w:hAnsi="Arial" w:cs="Arial"/>
          <w:color w:val="000000"/>
          <w:szCs w:val="24"/>
          <w:lang w:val="en-GB" w:eastAsia="en-GB"/>
        </w:rPr>
        <w:t>.</w:t>
      </w:r>
    </w:p>
    <w:p w14:paraId="23BBC53D" w14:textId="77777777" w:rsidR="00063614" w:rsidRPr="00063614" w:rsidRDefault="00063614" w:rsidP="003B1F81">
      <w:pPr>
        <w:numPr>
          <w:ilvl w:val="1"/>
          <w:numId w:val="26"/>
        </w:numPr>
        <w:autoSpaceDE w:val="0"/>
        <w:autoSpaceDN w:val="0"/>
        <w:adjustRightInd w:val="0"/>
        <w:spacing w:after="120"/>
        <w:jc w:val="both"/>
        <w:rPr>
          <w:rFonts w:ascii="Arial" w:hAnsi="Arial" w:cs="Arial"/>
          <w:color w:val="000000"/>
          <w:szCs w:val="24"/>
          <w:lang w:val="en-GB" w:eastAsia="en-GB"/>
        </w:rPr>
      </w:pPr>
      <w:r w:rsidRPr="00063614">
        <w:rPr>
          <w:rFonts w:ascii="Arial" w:hAnsi="Arial" w:cs="Arial"/>
          <w:color w:val="000000"/>
          <w:szCs w:val="24"/>
          <w:lang w:val="en-GB" w:eastAsia="en-GB"/>
        </w:rPr>
        <w:t>Employees who are uncomfortable with the conduct or actions of other colleagues should raise this with their line manager in the first instance or invoke the G</w:t>
      </w:r>
      <w:r w:rsidR="00602558">
        <w:rPr>
          <w:rFonts w:ascii="Arial" w:hAnsi="Arial" w:cs="Arial"/>
          <w:color w:val="000000"/>
          <w:szCs w:val="24"/>
          <w:lang w:val="en-GB" w:eastAsia="en-GB"/>
        </w:rPr>
        <w:t xml:space="preserve">rievance procedure </w:t>
      </w:r>
      <w:r w:rsidR="00602558" w:rsidRPr="004F031A">
        <w:rPr>
          <w:rFonts w:ascii="Arial" w:hAnsi="Arial" w:cs="Arial"/>
          <w:color w:val="000000"/>
          <w:szCs w:val="24"/>
          <w:lang w:val="en-GB" w:eastAsia="en-GB"/>
        </w:rPr>
        <w:t>(see Policy N</w:t>
      </w:r>
      <w:r w:rsidRPr="004F031A">
        <w:rPr>
          <w:rFonts w:ascii="Arial" w:hAnsi="Arial" w:cs="Arial"/>
          <w:color w:val="000000"/>
          <w:szCs w:val="24"/>
          <w:lang w:val="en-GB" w:eastAsia="en-GB"/>
        </w:rPr>
        <w:t xml:space="preserve">o. 108) or </w:t>
      </w:r>
      <w:proofErr w:type="spellStart"/>
      <w:r w:rsidRPr="004F031A">
        <w:rPr>
          <w:rFonts w:ascii="Arial" w:hAnsi="Arial" w:cs="Arial"/>
          <w:color w:val="000000"/>
          <w:szCs w:val="24"/>
          <w:lang w:val="en-GB" w:eastAsia="en-GB"/>
        </w:rPr>
        <w:t>Anti Harassment</w:t>
      </w:r>
      <w:proofErr w:type="spellEnd"/>
      <w:r w:rsidRPr="004F031A">
        <w:rPr>
          <w:rFonts w:ascii="Arial" w:hAnsi="Arial" w:cs="Arial"/>
          <w:color w:val="000000"/>
          <w:szCs w:val="24"/>
          <w:lang w:val="en-GB" w:eastAsia="en-GB"/>
        </w:rPr>
        <w:t xml:space="preserve"> and Bullying Policy (see Policy </w:t>
      </w:r>
      <w:r w:rsidR="00602558" w:rsidRPr="004F031A">
        <w:rPr>
          <w:rFonts w:ascii="Arial" w:hAnsi="Arial" w:cs="Arial"/>
          <w:color w:val="000000"/>
          <w:szCs w:val="24"/>
          <w:lang w:val="en-GB" w:eastAsia="en-GB"/>
        </w:rPr>
        <w:t xml:space="preserve">No. </w:t>
      </w:r>
      <w:r w:rsidRPr="004F031A">
        <w:rPr>
          <w:rFonts w:ascii="Arial" w:hAnsi="Arial" w:cs="Arial"/>
          <w:color w:val="000000"/>
          <w:szCs w:val="24"/>
          <w:lang w:val="en-GB" w:eastAsia="en-GB"/>
        </w:rPr>
        <w:t xml:space="preserve">109) if </w:t>
      </w:r>
      <w:proofErr w:type="gramStart"/>
      <w:r w:rsidRPr="004F031A">
        <w:rPr>
          <w:rFonts w:ascii="Arial" w:hAnsi="Arial" w:cs="Arial"/>
          <w:color w:val="000000"/>
          <w:szCs w:val="24"/>
          <w:lang w:val="en-GB" w:eastAsia="en-GB"/>
        </w:rPr>
        <w:t>necessary</w:t>
      </w:r>
      <w:r w:rsidRPr="00063614">
        <w:rPr>
          <w:rFonts w:ascii="Arial" w:hAnsi="Arial" w:cs="Arial"/>
          <w:color w:val="000000"/>
          <w:szCs w:val="24"/>
          <w:lang w:val="en-GB" w:eastAsia="en-GB"/>
        </w:rPr>
        <w:t>, and</w:t>
      </w:r>
      <w:proofErr w:type="gramEnd"/>
      <w:r w:rsidRPr="00063614">
        <w:rPr>
          <w:rFonts w:ascii="Arial" w:hAnsi="Arial" w:cs="Arial"/>
          <w:color w:val="000000"/>
          <w:szCs w:val="24"/>
          <w:lang w:val="en-GB" w:eastAsia="en-GB"/>
        </w:rPr>
        <w:t xml:space="preserve"> not discuss their dissatisfaction outside of this process</w:t>
      </w:r>
      <w:r>
        <w:rPr>
          <w:rFonts w:ascii="Arial" w:hAnsi="Arial" w:cs="Arial"/>
          <w:color w:val="000000"/>
          <w:szCs w:val="24"/>
          <w:lang w:val="en-GB" w:eastAsia="en-GB"/>
        </w:rPr>
        <w:t>.</w:t>
      </w:r>
    </w:p>
    <w:p w14:paraId="758A810F" w14:textId="77777777" w:rsidR="00063614" w:rsidRDefault="00063614" w:rsidP="003B1F81">
      <w:pPr>
        <w:numPr>
          <w:ilvl w:val="1"/>
          <w:numId w:val="26"/>
        </w:numPr>
        <w:autoSpaceDE w:val="0"/>
        <w:autoSpaceDN w:val="0"/>
        <w:adjustRightInd w:val="0"/>
        <w:spacing w:after="120"/>
        <w:jc w:val="both"/>
        <w:rPr>
          <w:rFonts w:ascii="Arial" w:hAnsi="Arial" w:cs="Arial"/>
          <w:color w:val="000000"/>
          <w:szCs w:val="24"/>
          <w:lang w:val="en-GB" w:eastAsia="en-GB"/>
        </w:rPr>
      </w:pPr>
      <w:r w:rsidRPr="00063614">
        <w:rPr>
          <w:rFonts w:ascii="Arial" w:hAnsi="Arial" w:cs="Arial"/>
          <w:color w:val="000000"/>
          <w:szCs w:val="24"/>
          <w:lang w:val="en-GB" w:eastAsia="en-GB"/>
        </w:rPr>
        <w:t>Employees accessing unauthorised files without permission or breaching confidentially either deliberately or through negligence, will face disciplinary action and in certain circumstances may find themselves subject to a criminal prosecution.  Ex-employees breaching confidentiality may face legal action</w:t>
      </w:r>
      <w:r>
        <w:rPr>
          <w:rFonts w:ascii="Arial" w:hAnsi="Arial" w:cs="Arial"/>
          <w:color w:val="000000"/>
          <w:szCs w:val="24"/>
          <w:lang w:val="en-GB" w:eastAsia="en-GB"/>
        </w:rPr>
        <w:t>.</w:t>
      </w:r>
    </w:p>
    <w:p w14:paraId="5D861CBA" w14:textId="2CC4EFE9" w:rsidR="00CA18E0" w:rsidRDefault="00CA18E0" w:rsidP="003B1F81">
      <w:pPr>
        <w:numPr>
          <w:ilvl w:val="1"/>
          <w:numId w:val="26"/>
        </w:numPr>
        <w:autoSpaceDE w:val="0"/>
        <w:autoSpaceDN w:val="0"/>
        <w:adjustRightInd w:val="0"/>
        <w:spacing w:after="120"/>
        <w:jc w:val="both"/>
        <w:rPr>
          <w:rFonts w:ascii="Arial" w:hAnsi="Arial" w:cs="Arial"/>
          <w:color w:val="000000"/>
          <w:szCs w:val="24"/>
          <w:lang w:val="en-GB" w:eastAsia="en-GB"/>
        </w:rPr>
      </w:pPr>
      <w:r>
        <w:rPr>
          <w:rFonts w:ascii="Arial" w:hAnsi="Arial" w:cs="Arial"/>
          <w:color w:val="000000"/>
          <w:szCs w:val="24"/>
          <w:lang w:val="en-GB" w:eastAsia="en-GB"/>
        </w:rPr>
        <w:t>A possible data breach and or data concern within the organisation will be notified immediately to the data protection officer</w:t>
      </w:r>
      <w:r w:rsidR="008363DE">
        <w:rPr>
          <w:rFonts w:ascii="Arial" w:hAnsi="Arial" w:cs="Arial"/>
          <w:color w:val="000000"/>
          <w:szCs w:val="24"/>
          <w:lang w:val="en-GB" w:eastAsia="en-GB"/>
        </w:rPr>
        <w:t>.</w:t>
      </w:r>
    </w:p>
    <w:p w14:paraId="7D08E435" w14:textId="77777777" w:rsidR="00CA18E0" w:rsidRDefault="00CA18E0" w:rsidP="00CA18E0">
      <w:pPr>
        <w:autoSpaceDE w:val="0"/>
        <w:autoSpaceDN w:val="0"/>
        <w:adjustRightInd w:val="0"/>
        <w:spacing w:after="120"/>
        <w:ind w:left="792"/>
        <w:jc w:val="both"/>
        <w:rPr>
          <w:rFonts w:ascii="Arial" w:hAnsi="Arial" w:cs="Arial"/>
          <w:color w:val="000000"/>
          <w:szCs w:val="24"/>
          <w:lang w:val="en-GB" w:eastAsia="en-GB"/>
        </w:rPr>
      </w:pPr>
      <w:r>
        <w:rPr>
          <w:rFonts w:ascii="Arial" w:hAnsi="Arial" w:cs="Arial"/>
          <w:color w:val="000000"/>
          <w:szCs w:val="24"/>
          <w:lang w:val="en-GB" w:eastAsia="en-GB"/>
        </w:rPr>
        <w:t>A data breach and or a data concern from outside the organisation should be notified to the DPO.</w:t>
      </w:r>
    </w:p>
    <w:p w14:paraId="5927C0E2" w14:textId="0F46B769" w:rsidR="00CA18E0" w:rsidRDefault="00CA18E0" w:rsidP="00CA18E0">
      <w:pPr>
        <w:autoSpaceDE w:val="0"/>
        <w:autoSpaceDN w:val="0"/>
        <w:adjustRightInd w:val="0"/>
        <w:spacing w:after="120"/>
        <w:ind w:left="792"/>
        <w:jc w:val="both"/>
        <w:rPr>
          <w:rFonts w:ascii="Arial" w:hAnsi="Arial" w:cs="Arial"/>
          <w:color w:val="000000"/>
          <w:szCs w:val="24"/>
          <w:lang w:val="en-GB" w:eastAsia="en-GB"/>
        </w:rPr>
      </w:pPr>
      <w:r>
        <w:rPr>
          <w:rFonts w:ascii="Arial" w:hAnsi="Arial" w:cs="Arial"/>
          <w:color w:val="000000"/>
          <w:szCs w:val="24"/>
          <w:lang w:val="en-GB" w:eastAsia="en-GB"/>
        </w:rPr>
        <w:t>The organisation will follow guidance from the ICO in determining if a data breach is reportable.</w:t>
      </w:r>
      <w:r w:rsidR="00001AAE" w:rsidRPr="00001AAE">
        <w:rPr>
          <w:rFonts w:ascii="Arial" w:hAnsi="Arial" w:cs="Arial"/>
          <w:color w:val="000000"/>
          <w:szCs w:val="24"/>
          <w:lang w:val="en-GB" w:eastAsia="en-GB"/>
        </w:rPr>
        <w:t xml:space="preserve"> </w:t>
      </w:r>
      <w:r w:rsidR="00001AAE">
        <w:rPr>
          <w:rFonts w:ascii="Arial" w:hAnsi="Arial" w:cs="Arial"/>
          <w:color w:val="000000"/>
          <w:szCs w:val="24"/>
          <w:lang w:val="en-GB" w:eastAsia="en-GB"/>
        </w:rPr>
        <w:t>The organisation maintains a register of all data breach incidents and concerns</w:t>
      </w:r>
    </w:p>
    <w:p w14:paraId="651F9336" w14:textId="72D1007B" w:rsidR="005349FC" w:rsidRDefault="007D4560" w:rsidP="00F323FF">
      <w:pPr>
        <w:autoSpaceDE w:val="0"/>
        <w:autoSpaceDN w:val="0"/>
        <w:adjustRightInd w:val="0"/>
        <w:spacing w:after="120"/>
        <w:ind w:left="792"/>
        <w:jc w:val="both"/>
        <w:rPr>
          <w:rFonts w:ascii="Arial" w:hAnsi="Arial" w:cs="Arial"/>
          <w:color w:val="000000"/>
          <w:szCs w:val="24"/>
          <w:lang w:val="en-GB" w:eastAsia="en-GB"/>
        </w:rPr>
      </w:pPr>
      <w:r>
        <w:rPr>
          <w:rFonts w:ascii="Arial" w:hAnsi="Arial" w:cs="Arial"/>
          <w:noProof/>
          <w:color w:val="000000"/>
          <w:szCs w:val="24"/>
          <w:lang w:val="en-GB" w:eastAsia="en-GB"/>
        </w:rPr>
        <w:lastRenderedPageBreak/>
        <w:drawing>
          <wp:inline distT="0" distB="0" distL="0" distR="0" wp14:anchorId="6AE25B4D" wp14:editId="08D5950F">
            <wp:extent cx="5724525" cy="5810250"/>
            <wp:effectExtent l="0" t="0" r="0" b="0"/>
            <wp:docPr id="5" name="Diagram 5">
              <a:extLst xmlns:a="http://schemas.openxmlformats.org/drawingml/2006/main">
                <a:ext uri="{FF2B5EF4-FFF2-40B4-BE49-F238E27FC236}">
                  <a16:creationId xmlns:a16="http://schemas.microsoft.com/office/drawing/2014/main" id="{BA8FEEAA-A0BF-41CB-9837-86AB3FA5FD1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75F7B27" w14:textId="72109276" w:rsidR="003B1122" w:rsidRPr="005349FC" w:rsidRDefault="003B1122" w:rsidP="009F562D">
      <w:pPr>
        <w:autoSpaceDE w:val="0"/>
        <w:autoSpaceDN w:val="0"/>
        <w:adjustRightInd w:val="0"/>
        <w:spacing w:after="120"/>
        <w:ind w:left="792"/>
        <w:jc w:val="both"/>
        <w:rPr>
          <w:rFonts w:ascii="Arial" w:hAnsi="Arial" w:cs="Arial"/>
          <w:color w:val="000000"/>
          <w:szCs w:val="24"/>
          <w:lang w:val="en-GB" w:eastAsia="en-GB"/>
        </w:rPr>
      </w:pPr>
      <w:r w:rsidRPr="005349FC">
        <w:rPr>
          <w:rFonts w:ascii="Calibri" w:eastAsia="+mn-ea" w:hAnsi="Calibri" w:cs="+mn-cs"/>
          <w:color w:val="FFFFFF"/>
        </w:rPr>
        <w:t>Breach</w:t>
      </w:r>
    </w:p>
    <w:p w14:paraId="3DA3E51D" w14:textId="77777777" w:rsidR="00CA18E0" w:rsidRDefault="00CA18E0" w:rsidP="00001AAE">
      <w:pPr>
        <w:autoSpaceDE w:val="0"/>
        <w:autoSpaceDN w:val="0"/>
        <w:adjustRightInd w:val="0"/>
        <w:spacing w:after="120"/>
        <w:jc w:val="both"/>
        <w:rPr>
          <w:rFonts w:ascii="Arial" w:hAnsi="Arial" w:cs="Arial"/>
          <w:color w:val="000000"/>
          <w:szCs w:val="24"/>
          <w:lang w:val="en-GB" w:eastAsia="en-GB"/>
        </w:rPr>
      </w:pPr>
    </w:p>
    <w:sectPr w:rsidR="00CA18E0" w:rsidSect="00662C68">
      <w:headerReference w:type="default" r:id="rId16"/>
      <w:footerReference w:type="default" r:id="rId17"/>
      <w:pgSz w:w="12240" w:h="15840"/>
      <w:pgMar w:top="539" w:right="1134" w:bottom="53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27BF" w14:textId="77777777" w:rsidR="00957F19" w:rsidRDefault="00957F19">
      <w:r>
        <w:separator/>
      </w:r>
    </w:p>
  </w:endnote>
  <w:endnote w:type="continuationSeparator" w:id="0">
    <w:p w14:paraId="56EF9D77" w14:textId="77777777" w:rsidR="00957F19" w:rsidRDefault="0095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Helvetica-Bold">
    <w:altName w:val="Arial"/>
    <w:charset w:val="B2"/>
    <w:family w:val="auto"/>
    <w:pitch w:val="variable"/>
    <w:sig w:usb0="E00022FF" w:usb1="5000785B" w:usb2="00000000" w:usb3="00000000" w:csb0="000001D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853" w:type="dxa"/>
      <w:tblLook w:val="04A0" w:firstRow="1" w:lastRow="0" w:firstColumn="1" w:lastColumn="0" w:noHBand="0" w:noVBand="1"/>
    </w:tblPr>
    <w:tblGrid>
      <w:gridCol w:w="1364"/>
      <w:gridCol w:w="1337"/>
      <w:gridCol w:w="1447"/>
      <w:gridCol w:w="2874"/>
      <w:gridCol w:w="1056"/>
      <w:gridCol w:w="1622"/>
      <w:gridCol w:w="1357"/>
    </w:tblGrid>
    <w:tr w:rsidR="00920BA8" w:rsidRPr="00F16EE9" w14:paraId="0E61F24C" w14:textId="77777777" w:rsidTr="008C4487">
      <w:tc>
        <w:tcPr>
          <w:tcW w:w="1364" w:type="dxa"/>
        </w:tcPr>
        <w:p w14:paraId="0130EAE9" w14:textId="77777777" w:rsidR="00920BA8" w:rsidRPr="00F16EE9" w:rsidRDefault="00920BA8" w:rsidP="00920BA8">
          <w:pPr>
            <w:spacing w:before="120"/>
            <w:jc w:val="center"/>
            <w:rPr>
              <w:rFonts w:ascii="Arial" w:hAnsi="Arial" w:cs="Arial"/>
              <w:sz w:val="20"/>
            </w:rPr>
          </w:pPr>
          <w:r w:rsidRPr="00F16EE9">
            <w:rPr>
              <w:rFonts w:ascii="Arial" w:hAnsi="Arial" w:cs="Arial"/>
              <w:sz w:val="20"/>
            </w:rPr>
            <w:t>Version</w:t>
          </w:r>
        </w:p>
      </w:tc>
      <w:tc>
        <w:tcPr>
          <w:tcW w:w="1337" w:type="dxa"/>
        </w:tcPr>
        <w:p w14:paraId="4CB09063" w14:textId="77777777" w:rsidR="00920BA8" w:rsidRPr="00F16EE9" w:rsidRDefault="00920BA8" w:rsidP="00920BA8">
          <w:pPr>
            <w:spacing w:before="120"/>
            <w:jc w:val="center"/>
            <w:rPr>
              <w:rFonts w:ascii="Arial" w:hAnsi="Arial" w:cs="Arial"/>
              <w:sz w:val="20"/>
            </w:rPr>
          </w:pPr>
          <w:r w:rsidRPr="00F16EE9">
            <w:rPr>
              <w:rFonts w:ascii="Arial" w:hAnsi="Arial" w:cs="Arial"/>
              <w:sz w:val="20"/>
            </w:rPr>
            <w:t>Owner</w:t>
          </w:r>
        </w:p>
      </w:tc>
      <w:tc>
        <w:tcPr>
          <w:tcW w:w="1447" w:type="dxa"/>
        </w:tcPr>
        <w:p w14:paraId="2C9FF218" w14:textId="77777777" w:rsidR="00920BA8" w:rsidRPr="00F16EE9" w:rsidRDefault="00920BA8" w:rsidP="00920BA8">
          <w:pPr>
            <w:spacing w:before="120"/>
            <w:jc w:val="center"/>
            <w:rPr>
              <w:rFonts w:ascii="Arial" w:hAnsi="Arial" w:cs="Arial"/>
              <w:sz w:val="20"/>
            </w:rPr>
          </w:pPr>
          <w:r w:rsidRPr="00F16EE9">
            <w:rPr>
              <w:rFonts w:ascii="Arial" w:hAnsi="Arial" w:cs="Arial"/>
              <w:sz w:val="20"/>
            </w:rPr>
            <w:t>Author</w:t>
          </w:r>
        </w:p>
      </w:tc>
      <w:tc>
        <w:tcPr>
          <w:tcW w:w="2874" w:type="dxa"/>
        </w:tcPr>
        <w:p w14:paraId="0F1756A4" w14:textId="77777777" w:rsidR="00920BA8" w:rsidRPr="00F16EE9" w:rsidRDefault="00920BA8" w:rsidP="00920BA8">
          <w:pPr>
            <w:spacing w:before="120"/>
            <w:jc w:val="center"/>
            <w:rPr>
              <w:rFonts w:ascii="Arial" w:hAnsi="Arial" w:cs="Arial"/>
              <w:sz w:val="20"/>
            </w:rPr>
          </w:pPr>
          <w:r w:rsidRPr="00F16EE9">
            <w:rPr>
              <w:rFonts w:ascii="Arial" w:hAnsi="Arial" w:cs="Arial"/>
              <w:sz w:val="20"/>
            </w:rPr>
            <w:t>Signature</w:t>
          </w:r>
        </w:p>
      </w:tc>
      <w:tc>
        <w:tcPr>
          <w:tcW w:w="1056" w:type="dxa"/>
        </w:tcPr>
        <w:p w14:paraId="0D6395D7" w14:textId="77777777" w:rsidR="00920BA8" w:rsidRPr="00F16EE9" w:rsidRDefault="00920BA8" w:rsidP="00920BA8">
          <w:pPr>
            <w:spacing w:before="120"/>
            <w:jc w:val="center"/>
            <w:rPr>
              <w:rFonts w:ascii="Arial" w:hAnsi="Arial" w:cs="Arial"/>
              <w:sz w:val="20"/>
            </w:rPr>
          </w:pPr>
          <w:r w:rsidRPr="00F16EE9">
            <w:rPr>
              <w:rFonts w:ascii="Arial" w:hAnsi="Arial" w:cs="Arial"/>
              <w:sz w:val="20"/>
            </w:rPr>
            <w:t>Date</w:t>
          </w:r>
        </w:p>
      </w:tc>
      <w:tc>
        <w:tcPr>
          <w:tcW w:w="1622" w:type="dxa"/>
        </w:tcPr>
        <w:p w14:paraId="40781ECA" w14:textId="77777777" w:rsidR="00920BA8" w:rsidRPr="00F16EE9" w:rsidRDefault="00920BA8" w:rsidP="00920BA8">
          <w:pPr>
            <w:spacing w:before="120"/>
            <w:jc w:val="center"/>
            <w:rPr>
              <w:rFonts w:ascii="Arial" w:hAnsi="Arial" w:cs="Arial"/>
              <w:sz w:val="20"/>
            </w:rPr>
          </w:pPr>
          <w:r w:rsidRPr="00F16EE9">
            <w:rPr>
              <w:rFonts w:ascii="Arial" w:hAnsi="Arial" w:cs="Arial"/>
              <w:sz w:val="20"/>
            </w:rPr>
            <w:t>Changes made</w:t>
          </w:r>
        </w:p>
      </w:tc>
      <w:tc>
        <w:tcPr>
          <w:tcW w:w="1357" w:type="dxa"/>
        </w:tcPr>
        <w:p w14:paraId="5B420260" w14:textId="77777777" w:rsidR="00920BA8" w:rsidRPr="00F16EE9" w:rsidRDefault="00920BA8" w:rsidP="00920BA8">
          <w:pPr>
            <w:spacing w:before="120"/>
            <w:jc w:val="center"/>
            <w:rPr>
              <w:rFonts w:ascii="Arial" w:hAnsi="Arial" w:cs="Arial"/>
              <w:sz w:val="20"/>
            </w:rPr>
          </w:pPr>
          <w:r w:rsidRPr="00F16EE9">
            <w:rPr>
              <w:rFonts w:ascii="Arial" w:hAnsi="Arial" w:cs="Arial"/>
              <w:sz w:val="20"/>
            </w:rPr>
            <w:t>Next Review</w:t>
          </w:r>
        </w:p>
      </w:tc>
    </w:tr>
    <w:tr w:rsidR="00920BA8" w:rsidRPr="00920BA8" w14:paraId="73075F70" w14:textId="77777777" w:rsidTr="008C4487">
      <w:tc>
        <w:tcPr>
          <w:tcW w:w="1364" w:type="dxa"/>
        </w:tcPr>
        <w:p w14:paraId="5E9903C8" w14:textId="1BF6C321" w:rsidR="00920BA8" w:rsidRPr="00920BA8" w:rsidRDefault="000A34A4" w:rsidP="00920BA8">
          <w:pPr>
            <w:spacing w:before="120"/>
            <w:jc w:val="center"/>
            <w:rPr>
              <w:rFonts w:ascii="Arial" w:hAnsi="Arial" w:cs="Arial"/>
              <w:sz w:val="20"/>
            </w:rPr>
          </w:pPr>
          <w:r>
            <w:rPr>
              <w:rFonts w:ascii="Arial" w:hAnsi="Arial" w:cs="Arial"/>
              <w:sz w:val="20"/>
            </w:rPr>
            <w:t>5</w:t>
          </w:r>
        </w:p>
      </w:tc>
      <w:tc>
        <w:tcPr>
          <w:tcW w:w="1337" w:type="dxa"/>
        </w:tcPr>
        <w:p w14:paraId="2F32F602" w14:textId="56CC8760" w:rsidR="00920BA8" w:rsidRPr="00920BA8" w:rsidRDefault="005135DD" w:rsidP="00920BA8">
          <w:pPr>
            <w:spacing w:before="120"/>
            <w:jc w:val="center"/>
            <w:rPr>
              <w:rFonts w:ascii="Arial" w:hAnsi="Arial" w:cs="Arial"/>
              <w:sz w:val="20"/>
            </w:rPr>
          </w:pPr>
          <w:r>
            <w:rPr>
              <w:rFonts w:ascii="Arial" w:hAnsi="Arial" w:cs="Arial"/>
              <w:sz w:val="20"/>
            </w:rPr>
            <w:t>HR</w:t>
          </w:r>
        </w:p>
      </w:tc>
      <w:tc>
        <w:tcPr>
          <w:tcW w:w="1447" w:type="dxa"/>
        </w:tcPr>
        <w:p w14:paraId="51148936" w14:textId="2F0E253F" w:rsidR="00920BA8" w:rsidRPr="00920BA8" w:rsidRDefault="005135DD" w:rsidP="00920BA8">
          <w:pPr>
            <w:spacing w:before="120"/>
            <w:jc w:val="center"/>
            <w:rPr>
              <w:rFonts w:ascii="Arial" w:hAnsi="Arial" w:cs="Arial"/>
              <w:sz w:val="20"/>
            </w:rPr>
          </w:pPr>
          <w:r>
            <w:rPr>
              <w:rFonts w:ascii="Arial" w:hAnsi="Arial" w:cs="Arial"/>
              <w:sz w:val="20"/>
            </w:rPr>
            <w:t>Carole Parnell</w:t>
          </w:r>
        </w:p>
      </w:tc>
      <w:tc>
        <w:tcPr>
          <w:tcW w:w="2874" w:type="dxa"/>
        </w:tcPr>
        <w:p w14:paraId="1BE0B855" w14:textId="292D8D49" w:rsidR="00920BA8" w:rsidRPr="00920BA8" w:rsidRDefault="00044F6A" w:rsidP="00920BA8">
          <w:pPr>
            <w:spacing w:before="120"/>
            <w:jc w:val="center"/>
            <w:rPr>
              <w:rFonts w:ascii="Arial" w:hAnsi="Arial" w:cs="Arial"/>
              <w:sz w:val="20"/>
            </w:rPr>
          </w:pPr>
          <w:r w:rsidRPr="0081585D">
            <w:rPr>
              <w:noProof/>
              <w:lang w:eastAsia="en-GB"/>
            </w:rPr>
            <w:drawing>
              <wp:inline distT="0" distB="0" distL="0" distR="0" wp14:anchorId="5391F68C" wp14:editId="6E36D50A">
                <wp:extent cx="201738" cy="1688215"/>
                <wp:effectExtent l="0" t="317" r="0" b="0"/>
                <wp:docPr id="3" name="Picture 3">
                  <a:extLst xmlns:a="http://schemas.openxmlformats.org/drawingml/2006/main">
                    <a:ext uri="{FF2B5EF4-FFF2-40B4-BE49-F238E27FC236}">
                      <a16:creationId xmlns:a16="http://schemas.microsoft.com/office/drawing/2014/main" id="{58708E35-23D1-47CD-9A52-47AE748E44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26" r="36331"/>
                        <a:stretch/>
                      </pic:blipFill>
                      <pic:spPr bwMode="auto">
                        <a:xfrm rot="5400000">
                          <a:off x="0" y="0"/>
                          <a:ext cx="207831" cy="17392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56" w:type="dxa"/>
        </w:tcPr>
        <w:p w14:paraId="170C54F2" w14:textId="5E65A65A" w:rsidR="00920BA8" w:rsidRPr="00920BA8" w:rsidRDefault="002C6ECE" w:rsidP="00920BA8">
          <w:pPr>
            <w:spacing w:before="120"/>
            <w:jc w:val="center"/>
            <w:rPr>
              <w:rFonts w:ascii="Arial" w:hAnsi="Arial" w:cs="Arial"/>
              <w:sz w:val="20"/>
            </w:rPr>
          </w:pPr>
          <w:r>
            <w:rPr>
              <w:rFonts w:ascii="Arial" w:hAnsi="Arial" w:cs="Arial"/>
              <w:sz w:val="20"/>
            </w:rPr>
            <w:t>June</w:t>
          </w:r>
          <w:r w:rsidR="008C4487">
            <w:rPr>
              <w:rFonts w:ascii="Arial" w:hAnsi="Arial" w:cs="Arial"/>
              <w:sz w:val="20"/>
            </w:rPr>
            <w:t xml:space="preserve"> </w:t>
          </w:r>
          <w:r w:rsidR="00C00CE0">
            <w:rPr>
              <w:rFonts w:ascii="Arial" w:hAnsi="Arial" w:cs="Arial"/>
              <w:sz w:val="20"/>
            </w:rPr>
            <w:t>202</w:t>
          </w:r>
          <w:r w:rsidR="00DB5BD4">
            <w:rPr>
              <w:rFonts w:ascii="Arial" w:hAnsi="Arial" w:cs="Arial"/>
              <w:sz w:val="20"/>
            </w:rPr>
            <w:t>6</w:t>
          </w:r>
        </w:p>
      </w:tc>
      <w:tc>
        <w:tcPr>
          <w:tcW w:w="1622" w:type="dxa"/>
        </w:tcPr>
        <w:p w14:paraId="4F238701" w14:textId="400E95AF" w:rsidR="00920BA8" w:rsidRPr="00920BA8" w:rsidRDefault="00DB5BD4" w:rsidP="00920BA8">
          <w:pPr>
            <w:spacing w:before="120"/>
            <w:jc w:val="center"/>
            <w:rPr>
              <w:rFonts w:ascii="Arial" w:hAnsi="Arial" w:cs="Arial"/>
              <w:sz w:val="20"/>
            </w:rPr>
          </w:pPr>
          <w:r>
            <w:rPr>
              <w:sz w:val="16"/>
              <w:szCs w:val="16"/>
            </w:rPr>
            <w:t xml:space="preserve">Removed the ESFA </w:t>
          </w:r>
          <w:r w:rsidR="009A67F5">
            <w:rPr>
              <w:sz w:val="16"/>
              <w:szCs w:val="16"/>
            </w:rPr>
            <w:t>reference</w:t>
          </w:r>
        </w:p>
      </w:tc>
      <w:tc>
        <w:tcPr>
          <w:tcW w:w="1357" w:type="dxa"/>
        </w:tcPr>
        <w:p w14:paraId="20FF08F5" w14:textId="684F3022" w:rsidR="00920BA8" w:rsidRPr="00920BA8" w:rsidRDefault="005135DD" w:rsidP="00920BA8">
          <w:pPr>
            <w:spacing w:before="120"/>
            <w:jc w:val="center"/>
            <w:rPr>
              <w:rFonts w:ascii="Arial" w:hAnsi="Arial" w:cs="Arial"/>
              <w:sz w:val="20"/>
            </w:rPr>
          </w:pPr>
          <w:r>
            <w:rPr>
              <w:rFonts w:ascii="Arial" w:hAnsi="Arial" w:cs="Arial"/>
              <w:sz w:val="20"/>
            </w:rPr>
            <w:t>Jan 202</w:t>
          </w:r>
          <w:r w:rsidR="00DB5BD4">
            <w:rPr>
              <w:rFonts w:ascii="Arial" w:hAnsi="Arial" w:cs="Arial"/>
              <w:sz w:val="20"/>
            </w:rPr>
            <w:t>7</w:t>
          </w:r>
        </w:p>
      </w:tc>
    </w:tr>
  </w:tbl>
  <w:p w14:paraId="090B0A5C" w14:textId="77777777" w:rsidR="00730991" w:rsidRPr="008271B6" w:rsidRDefault="00730991" w:rsidP="005135DD">
    <w:pPr>
      <w:pStyle w:val="Footer"/>
      <w:tabs>
        <w:tab w:val="left" w:pos="4395"/>
      </w:tabs>
      <w:rPr>
        <w:rFonts w:ascii="Arial" w:hAnsi="Arial" w:cs="Arial"/>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B3E3" w14:textId="77777777" w:rsidR="00957F19" w:rsidRDefault="00957F19">
      <w:r>
        <w:separator/>
      </w:r>
    </w:p>
  </w:footnote>
  <w:footnote w:type="continuationSeparator" w:id="0">
    <w:p w14:paraId="4C64B1F9" w14:textId="77777777" w:rsidR="00957F19" w:rsidRDefault="0095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1D10" w14:textId="77777777" w:rsidR="001818C6" w:rsidRPr="00355548" w:rsidRDefault="001818C6" w:rsidP="001818C6">
    <w:pPr>
      <w:rPr>
        <w:rFonts w:ascii="Arial" w:hAnsi="Arial" w:cs="Arial"/>
        <w:sz w:val="22"/>
        <w:szCs w:val="22"/>
      </w:rPr>
    </w:pPr>
    <w:r w:rsidRPr="00355548">
      <w:rPr>
        <w:rFonts w:ascii="Arial" w:hAnsi="Arial" w:cs="Arial"/>
        <w:sz w:val="22"/>
        <w:szCs w:val="22"/>
      </w:rPr>
      <w:t xml:space="preserve"> </w:t>
    </w:r>
    <w:r w:rsidR="005E4BB6">
      <w:rPr>
        <w:noProof/>
        <w:szCs w:val="24"/>
        <w:lang w:val="en-GB" w:eastAsia="en-GB"/>
      </w:rPr>
      <mc:AlternateContent>
        <mc:Choice Requires="wps">
          <w:drawing>
            <wp:anchor distT="0" distB="0" distL="114300" distR="114300" simplePos="0" relativeHeight="251657728" behindDoc="0" locked="0" layoutInCell="1" allowOverlap="1" wp14:anchorId="3AA1C00F" wp14:editId="6A51D983">
              <wp:simplePos x="0" y="0"/>
              <wp:positionH relativeFrom="column">
                <wp:posOffset>0</wp:posOffset>
              </wp:positionH>
              <wp:positionV relativeFrom="paragraph">
                <wp:posOffset>0</wp:posOffset>
              </wp:positionV>
              <wp:extent cx="2232660" cy="911860"/>
              <wp:effectExtent l="0" t="2540" r="0" b="0"/>
              <wp:wrapNone/>
              <wp:docPr id="1" name="Text Box 3">
                <a:extLst xmlns:a="http://schemas.openxmlformats.org/drawingml/2006/main">
                  <a:ext uri="{FF2B5EF4-FFF2-40B4-BE49-F238E27FC236}">
                    <a16:creationId xmlns:a16="http://schemas.microsoft.com/office/drawing/2014/main" id="{7AB3957D-326B-48EE-B008-F28683E171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911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4BA66" w14:textId="77777777" w:rsidR="00065168" w:rsidRDefault="005E4BB6" w:rsidP="00065168">
                          <w:r>
                            <w:rPr>
                              <w:noProof/>
                              <w:sz w:val="20"/>
                              <w:lang w:val="en-GB" w:eastAsia="en-GB"/>
                            </w:rPr>
                            <w:drawing>
                              <wp:inline distT="0" distB="0" distL="0" distR="0" wp14:anchorId="61125D2A" wp14:editId="188D07A6">
                                <wp:extent cx="2047875" cy="819150"/>
                                <wp:effectExtent l="0" t="0" r="0" b="0"/>
                                <wp:docPr id="2" name="Picture 1" descr="Untitled-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1C00F" id="_x0000_t202" coordsize="21600,21600" o:spt="202" path="m,l,21600r21600,l21600,xe">
              <v:stroke joinstyle="miter"/>
              <v:path gradientshapeok="t" o:connecttype="rect"/>
            </v:shapetype>
            <v:shape id="Text Box 3" o:spid="_x0000_s1026" type="#_x0000_t202" style="position:absolute;margin-left:0;margin-top:0;width:175.8pt;height:71.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" stroked="f">
              <v:textbox style="mso-fit-shape-to-text:t">
                <w:txbxContent>
                  <w:p w14:paraId="7F54BA66" w14:textId="77777777" w:rsidR="00065168" w:rsidRDefault="005E4BB6" w:rsidP="00065168">
                    <w:r>
                      <w:rPr>
                        <w:noProof/>
                        <w:sz w:val="20"/>
                        <w:lang w:val="en-GB" w:eastAsia="en-GB"/>
                      </w:rPr>
                      <w:drawing>
                        <wp:inline distT="0" distB="0" distL="0" distR="0" wp14:anchorId="61125D2A" wp14:editId="188D07A6">
                          <wp:extent cx="2047875" cy="819150"/>
                          <wp:effectExtent l="0" t="0" r="0" b="0"/>
                          <wp:docPr id="2" name="Picture 1" descr="Untitled-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inline>
                      </w:drawing>
                    </w:r>
                  </w:p>
                </w:txbxContent>
              </v:textbox>
            </v:shape>
          </w:pict>
        </mc:Fallback>
      </mc:AlternateContent>
    </w:r>
    <w:r w:rsidRPr="00355548">
      <w:rPr>
        <w:rFonts w:ascii="Arial" w:hAnsi="Arial" w:cs="Arial"/>
        <w:sz w:val="22"/>
        <w:szCs w:val="22"/>
      </w:rPr>
      <w:t xml:space="preserve">                                                            </w:t>
    </w:r>
  </w:p>
  <w:p w14:paraId="707FCDEB" w14:textId="77777777" w:rsidR="001818C6" w:rsidRPr="00355548" w:rsidRDefault="001818C6" w:rsidP="001818C6">
    <w:pPr>
      <w:rPr>
        <w:rFonts w:ascii="Arial" w:hAnsi="Arial" w:cs="Arial"/>
        <w:sz w:val="22"/>
        <w:szCs w:val="22"/>
      </w:rPr>
    </w:pPr>
  </w:p>
  <w:p w14:paraId="720B9BBE" w14:textId="77777777" w:rsidR="001818C6" w:rsidRPr="00355548" w:rsidRDefault="001818C6" w:rsidP="001818C6">
    <w:pPr>
      <w:rPr>
        <w:rFonts w:ascii="Arial" w:hAnsi="Arial" w:cs="Arial"/>
        <w:sz w:val="22"/>
        <w:szCs w:val="22"/>
      </w:rPr>
    </w:pPr>
  </w:p>
  <w:p w14:paraId="4262AD1A" w14:textId="77777777" w:rsidR="001818C6" w:rsidRPr="00355548" w:rsidRDefault="001818C6" w:rsidP="001818C6">
    <w:pPr>
      <w:rPr>
        <w:rFonts w:ascii="Arial" w:hAnsi="Arial" w:cs="Arial"/>
        <w:sz w:val="22"/>
        <w:szCs w:val="22"/>
      </w:rPr>
    </w:pPr>
  </w:p>
  <w:p w14:paraId="5E9799A2" w14:textId="77777777" w:rsidR="001818C6" w:rsidRPr="00355548" w:rsidRDefault="001818C6" w:rsidP="001818C6">
    <w:pPr>
      <w:rPr>
        <w:rFonts w:ascii="Arial" w:hAnsi="Arial" w:cs="Arial"/>
        <w:sz w:val="22"/>
        <w:szCs w:val="22"/>
      </w:rPr>
    </w:pPr>
  </w:p>
  <w:p w14:paraId="78EDB7DC" w14:textId="77777777" w:rsidR="001818C6" w:rsidRPr="00355548" w:rsidRDefault="00467010" w:rsidP="001818C6">
    <w:pPr>
      <w:jc w:val="right"/>
      <w:rPr>
        <w:rFonts w:ascii="Arial" w:hAnsi="Arial" w:cs="Arial"/>
        <w:b/>
        <w:sz w:val="20"/>
      </w:rPr>
    </w:pPr>
    <w:r>
      <w:rPr>
        <w:rFonts w:ascii="Arial" w:hAnsi="Arial" w:cs="Arial"/>
        <w:b/>
        <w:sz w:val="20"/>
      </w:rPr>
      <w:t xml:space="preserve">Policy No: </w:t>
    </w:r>
    <w:r w:rsidR="00663FB4">
      <w:rPr>
        <w:rFonts w:ascii="Arial" w:hAnsi="Arial" w:cs="Arial"/>
        <w:b/>
        <w:sz w:val="20"/>
      </w:rPr>
      <w:t>225</w:t>
    </w:r>
  </w:p>
  <w:p w14:paraId="52B37539" w14:textId="77777777" w:rsidR="001818C6" w:rsidRPr="00355548" w:rsidRDefault="001818C6" w:rsidP="001818C6">
    <w:pPr>
      <w:jc w:val="right"/>
      <w:rPr>
        <w:rFonts w:ascii="Arial" w:hAnsi="Arial" w:cs="Arial"/>
        <w:b/>
        <w:sz w:val="20"/>
      </w:rPr>
    </w:pPr>
  </w:p>
  <w:p w14:paraId="49A4E0C0" w14:textId="77777777" w:rsidR="00730991" w:rsidRPr="00D64A64" w:rsidRDefault="00730991" w:rsidP="00D64A64">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A32"/>
    <w:multiLevelType w:val="multilevel"/>
    <w:tmpl w:val="F8A2E37C"/>
    <w:lvl w:ilvl="0">
      <w:start w:val="7"/>
      <w:numFmt w:val="decimal"/>
      <w:lvlText w:val="%1"/>
      <w:lvlJc w:val="left"/>
      <w:pPr>
        <w:ind w:left="360" w:hanging="360"/>
      </w:pPr>
      <w:rPr>
        <w:rFonts w:hint="default"/>
        <w:color w:val="auto"/>
      </w:rPr>
    </w:lvl>
    <w:lvl w:ilvl="1">
      <w:start w:val="8"/>
      <w:numFmt w:val="decimal"/>
      <w:lvlText w:val="%1.%2"/>
      <w:lvlJc w:val="left"/>
      <w:pPr>
        <w:ind w:left="1637" w:hanging="360"/>
      </w:pPr>
      <w:rPr>
        <w:rFonts w:hint="default"/>
        <w:color w:val="auto"/>
      </w:rPr>
    </w:lvl>
    <w:lvl w:ilvl="2">
      <w:start w:val="1"/>
      <w:numFmt w:val="decimal"/>
      <w:lvlText w:val="%1.%2.%3"/>
      <w:lvlJc w:val="left"/>
      <w:pPr>
        <w:ind w:left="3426" w:hanging="720"/>
      </w:pPr>
      <w:rPr>
        <w:rFonts w:hint="default"/>
        <w:color w:val="auto"/>
      </w:rPr>
    </w:lvl>
    <w:lvl w:ilvl="3">
      <w:start w:val="1"/>
      <w:numFmt w:val="decimal"/>
      <w:lvlText w:val="%1.%2.%3.%4"/>
      <w:lvlJc w:val="left"/>
      <w:pPr>
        <w:ind w:left="5139" w:hanging="1080"/>
      </w:pPr>
      <w:rPr>
        <w:rFonts w:hint="default"/>
        <w:color w:val="auto"/>
      </w:rPr>
    </w:lvl>
    <w:lvl w:ilvl="4">
      <w:start w:val="1"/>
      <w:numFmt w:val="decimal"/>
      <w:lvlText w:val="%1.%2.%3.%4.%5"/>
      <w:lvlJc w:val="left"/>
      <w:pPr>
        <w:ind w:left="6492" w:hanging="1080"/>
      </w:pPr>
      <w:rPr>
        <w:rFonts w:hint="default"/>
        <w:color w:val="auto"/>
      </w:rPr>
    </w:lvl>
    <w:lvl w:ilvl="5">
      <w:start w:val="1"/>
      <w:numFmt w:val="decimal"/>
      <w:lvlText w:val="%1.%2.%3.%4.%5.%6"/>
      <w:lvlJc w:val="left"/>
      <w:pPr>
        <w:ind w:left="8205" w:hanging="1440"/>
      </w:pPr>
      <w:rPr>
        <w:rFonts w:hint="default"/>
        <w:color w:val="auto"/>
      </w:rPr>
    </w:lvl>
    <w:lvl w:ilvl="6">
      <w:start w:val="1"/>
      <w:numFmt w:val="decimal"/>
      <w:lvlText w:val="%1.%2.%3.%4.%5.%6.%7"/>
      <w:lvlJc w:val="left"/>
      <w:pPr>
        <w:ind w:left="9558" w:hanging="1440"/>
      </w:pPr>
      <w:rPr>
        <w:rFonts w:hint="default"/>
        <w:color w:val="auto"/>
      </w:rPr>
    </w:lvl>
    <w:lvl w:ilvl="7">
      <w:start w:val="1"/>
      <w:numFmt w:val="decimal"/>
      <w:lvlText w:val="%1.%2.%3.%4.%5.%6.%7.%8"/>
      <w:lvlJc w:val="left"/>
      <w:pPr>
        <w:ind w:left="11271" w:hanging="1800"/>
      </w:pPr>
      <w:rPr>
        <w:rFonts w:hint="default"/>
        <w:color w:val="auto"/>
      </w:rPr>
    </w:lvl>
    <w:lvl w:ilvl="8">
      <w:start w:val="1"/>
      <w:numFmt w:val="decimal"/>
      <w:lvlText w:val="%1.%2.%3.%4.%5.%6.%7.%8.%9"/>
      <w:lvlJc w:val="left"/>
      <w:pPr>
        <w:ind w:left="12624" w:hanging="1800"/>
      </w:pPr>
      <w:rPr>
        <w:rFonts w:hint="default"/>
        <w:color w:val="auto"/>
      </w:rPr>
    </w:lvl>
  </w:abstractNum>
  <w:abstractNum w:abstractNumId="1" w15:restartNumberingAfterBreak="0">
    <w:nsid w:val="09634299"/>
    <w:multiLevelType w:val="hybridMultilevel"/>
    <w:tmpl w:val="748E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10767"/>
    <w:multiLevelType w:val="multilevel"/>
    <w:tmpl w:val="7E1C6424"/>
    <w:styleLink w:val="CurrentList1"/>
    <w:lvl w:ilvl="0">
      <w:start w:val="7"/>
      <w:numFmt w:val="decimal"/>
      <w:lvlText w:val="%1"/>
      <w:lvlJc w:val="left"/>
      <w:pPr>
        <w:ind w:left="360" w:hanging="360"/>
      </w:pPr>
      <w:rPr>
        <w:rFonts w:hint="default"/>
        <w:color w:val="auto"/>
      </w:rPr>
    </w:lvl>
    <w:lvl w:ilvl="1">
      <w:start w:val="2"/>
      <w:numFmt w:val="decimal"/>
      <w:lvlText w:val="%1.%2"/>
      <w:lvlJc w:val="left"/>
      <w:pPr>
        <w:ind w:left="1713" w:hanging="360"/>
      </w:pPr>
      <w:rPr>
        <w:rFonts w:hint="default"/>
        <w:color w:val="auto"/>
      </w:rPr>
    </w:lvl>
    <w:lvl w:ilvl="2">
      <w:start w:val="1"/>
      <w:numFmt w:val="decimal"/>
      <w:lvlText w:val="%1.%2.%3"/>
      <w:lvlJc w:val="left"/>
      <w:pPr>
        <w:ind w:left="3426" w:hanging="720"/>
      </w:pPr>
      <w:rPr>
        <w:rFonts w:hint="default"/>
        <w:color w:val="auto"/>
      </w:rPr>
    </w:lvl>
    <w:lvl w:ilvl="3">
      <w:start w:val="1"/>
      <w:numFmt w:val="decimal"/>
      <w:lvlText w:val="%1.%2.%3.%4"/>
      <w:lvlJc w:val="left"/>
      <w:pPr>
        <w:ind w:left="5139" w:hanging="1080"/>
      </w:pPr>
      <w:rPr>
        <w:rFonts w:hint="default"/>
        <w:color w:val="auto"/>
      </w:rPr>
    </w:lvl>
    <w:lvl w:ilvl="4">
      <w:start w:val="1"/>
      <w:numFmt w:val="decimal"/>
      <w:lvlText w:val="%1.%2.%3.%4.%5"/>
      <w:lvlJc w:val="left"/>
      <w:pPr>
        <w:ind w:left="6492" w:hanging="1080"/>
      </w:pPr>
      <w:rPr>
        <w:rFonts w:hint="default"/>
        <w:color w:val="auto"/>
      </w:rPr>
    </w:lvl>
    <w:lvl w:ilvl="5">
      <w:start w:val="1"/>
      <w:numFmt w:val="decimal"/>
      <w:lvlText w:val="%1.%2.%3.%4.%5.%6"/>
      <w:lvlJc w:val="left"/>
      <w:pPr>
        <w:ind w:left="8205" w:hanging="1440"/>
      </w:pPr>
      <w:rPr>
        <w:rFonts w:hint="default"/>
        <w:color w:val="auto"/>
      </w:rPr>
    </w:lvl>
    <w:lvl w:ilvl="6">
      <w:start w:val="1"/>
      <w:numFmt w:val="decimal"/>
      <w:lvlText w:val="%1.%2.%3.%4.%5.%6.%7"/>
      <w:lvlJc w:val="left"/>
      <w:pPr>
        <w:ind w:left="9558" w:hanging="1440"/>
      </w:pPr>
      <w:rPr>
        <w:rFonts w:hint="default"/>
        <w:color w:val="auto"/>
      </w:rPr>
    </w:lvl>
    <w:lvl w:ilvl="7">
      <w:start w:val="1"/>
      <w:numFmt w:val="decimal"/>
      <w:lvlText w:val="%1.%2.%3.%4.%5.%6.%7.%8"/>
      <w:lvlJc w:val="left"/>
      <w:pPr>
        <w:ind w:left="11271" w:hanging="1800"/>
      </w:pPr>
      <w:rPr>
        <w:rFonts w:hint="default"/>
        <w:color w:val="auto"/>
      </w:rPr>
    </w:lvl>
    <w:lvl w:ilvl="8">
      <w:start w:val="1"/>
      <w:numFmt w:val="decimal"/>
      <w:lvlText w:val="%1.%2.%3.%4.%5.%6.%7.%8.%9"/>
      <w:lvlJc w:val="left"/>
      <w:pPr>
        <w:ind w:left="12624" w:hanging="1800"/>
      </w:pPr>
      <w:rPr>
        <w:rFonts w:hint="default"/>
        <w:color w:val="auto"/>
      </w:rPr>
    </w:lvl>
  </w:abstractNum>
  <w:abstractNum w:abstractNumId="3" w15:restartNumberingAfterBreak="0">
    <w:nsid w:val="10704594"/>
    <w:multiLevelType w:val="hybridMultilevel"/>
    <w:tmpl w:val="25D2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A71CF"/>
    <w:multiLevelType w:val="hybridMultilevel"/>
    <w:tmpl w:val="A72EFF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8D151D6"/>
    <w:multiLevelType w:val="hybridMultilevel"/>
    <w:tmpl w:val="64C69D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9077C"/>
    <w:multiLevelType w:val="multilevel"/>
    <w:tmpl w:val="F8A2E37C"/>
    <w:lvl w:ilvl="0">
      <w:start w:val="7"/>
      <w:numFmt w:val="decimal"/>
      <w:lvlText w:val="%1"/>
      <w:lvlJc w:val="left"/>
      <w:pPr>
        <w:ind w:left="360" w:hanging="360"/>
      </w:pPr>
      <w:rPr>
        <w:rFonts w:hint="default"/>
        <w:color w:val="auto"/>
      </w:rPr>
    </w:lvl>
    <w:lvl w:ilvl="1">
      <w:start w:val="8"/>
      <w:numFmt w:val="decimal"/>
      <w:lvlText w:val="%1.%2"/>
      <w:lvlJc w:val="left"/>
      <w:pPr>
        <w:ind w:left="1637" w:hanging="360"/>
      </w:pPr>
      <w:rPr>
        <w:rFonts w:hint="default"/>
        <w:color w:val="auto"/>
      </w:rPr>
    </w:lvl>
    <w:lvl w:ilvl="2">
      <w:start w:val="1"/>
      <w:numFmt w:val="decimal"/>
      <w:lvlText w:val="%1.%2.%3"/>
      <w:lvlJc w:val="left"/>
      <w:pPr>
        <w:ind w:left="3426" w:hanging="720"/>
      </w:pPr>
      <w:rPr>
        <w:rFonts w:hint="default"/>
        <w:color w:val="auto"/>
      </w:rPr>
    </w:lvl>
    <w:lvl w:ilvl="3">
      <w:start w:val="1"/>
      <w:numFmt w:val="decimal"/>
      <w:lvlText w:val="%1.%2.%3.%4"/>
      <w:lvlJc w:val="left"/>
      <w:pPr>
        <w:ind w:left="5139" w:hanging="1080"/>
      </w:pPr>
      <w:rPr>
        <w:rFonts w:hint="default"/>
        <w:color w:val="auto"/>
      </w:rPr>
    </w:lvl>
    <w:lvl w:ilvl="4">
      <w:start w:val="1"/>
      <w:numFmt w:val="decimal"/>
      <w:lvlText w:val="%1.%2.%3.%4.%5"/>
      <w:lvlJc w:val="left"/>
      <w:pPr>
        <w:ind w:left="6492" w:hanging="1080"/>
      </w:pPr>
      <w:rPr>
        <w:rFonts w:hint="default"/>
        <w:color w:val="auto"/>
      </w:rPr>
    </w:lvl>
    <w:lvl w:ilvl="5">
      <w:start w:val="1"/>
      <w:numFmt w:val="decimal"/>
      <w:lvlText w:val="%1.%2.%3.%4.%5.%6"/>
      <w:lvlJc w:val="left"/>
      <w:pPr>
        <w:ind w:left="8205" w:hanging="1440"/>
      </w:pPr>
      <w:rPr>
        <w:rFonts w:hint="default"/>
        <w:color w:val="auto"/>
      </w:rPr>
    </w:lvl>
    <w:lvl w:ilvl="6">
      <w:start w:val="1"/>
      <w:numFmt w:val="decimal"/>
      <w:lvlText w:val="%1.%2.%3.%4.%5.%6.%7"/>
      <w:lvlJc w:val="left"/>
      <w:pPr>
        <w:ind w:left="9558" w:hanging="1440"/>
      </w:pPr>
      <w:rPr>
        <w:rFonts w:hint="default"/>
        <w:color w:val="auto"/>
      </w:rPr>
    </w:lvl>
    <w:lvl w:ilvl="7">
      <w:start w:val="1"/>
      <w:numFmt w:val="decimal"/>
      <w:lvlText w:val="%1.%2.%3.%4.%5.%6.%7.%8"/>
      <w:lvlJc w:val="left"/>
      <w:pPr>
        <w:ind w:left="11271" w:hanging="1800"/>
      </w:pPr>
      <w:rPr>
        <w:rFonts w:hint="default"/>
        <w:color w:val="auto"/>
      </w:rPr>
    </w:lvl>
    <w:lvl w:ilvl="8">
      <w:start w:val="1"/>
      <w:numFmt w:val="decimal"/>
      <w:lvlText w:val="%1.%2.%3.%4.%5.%6.%7.%8.%9"/>
      <w:lvlJc w:val="left"/>
      <w:pPr>
        <w:ind w:left="12624" w:hanging="1800"/>
      </w:pPr>
      <w:rPr>
        <w:rFonts w:hint="default"/>
        <w:color w:val="auto"/>
      </w:rPr>
    </w:lvl>
  </w:abstractNum>
  <w:abstractNum w:abstractNumId="7" w15:restartNumberingAfterBreak="0">
    <w:nsid w:val="1C0B0FCC"/>
    <w:multiLevelType w:val="multilevel"/>
    <w:tmpl w:val="553EA990"/>
    <w:lvl w:ilvl="0">
      <w:start w:val="8"/>
      <w:numFmt w:val="decimal"/>
      <w:lvlText w:val="%1"/>
      <w:lvlJc w:val="left"/>
      <w:pPr>
        <w:ind w:left="360" w:hanging="360"/>
      </w:pPr>
      <w:rPr>
        <w:rFonts w:hint="default"/>
      </w:rPr>
    </w:lvl>
    <w:lvl w:ilvl="1">
      <w:start w:val="3"/>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8" w15:restartNumberingAfterBreak="0">
    <w:nsid w:val="225263BB"/>
    <w:multiLevelType w:val="hybridMultilevel"/>
    <w:tmpl w:val="8C6A533C"/>
    <w:lvl w:ilvl="0" w:tplc="7A163FF4">
      <w:start w:val="1"/>
      <w:numFmt w:val="bullet"/>
      <w:lvlText w:val="•"/>
      <w:lvlJc w:val="left"/>
      <w:pPr>
        <w:tabs>
          <w:tab w:val="num" w:pos="720"/>
        </w:tabs>
        <w:ind w:left="720" w:hanging="360"/>
      </w:pPr>
      <w:rPr>
        <w:rFonts w:ascii="Times New Roman" w:hAnsi="Times New Roman" w:hint="default"/>
      </w:rPr>
    </w:lvl>
    <w:lvl w:ilvl="1" w:tplc="C784B0BE" w:tentative="1">
      <w:start w:val="1"/>
      <w:numFmt w:val="bullet"/>
      <w:lvlText w:val="•"/>
      <w:lvlJc w:val="left"/>
      <w:pPr>
        <w:tabs>
          <w:tab w:val="num" w:pos="1440"/>
        </w:tabs>
        <w:ind w:left="1440" w:hanging="360"/>
      </w:pPr>
      <w:rPr>
        <w:rFonts w:ascii="Times New Roman" w:hAnsi="Times New Roman" w:hint="default"/>
      </w:rPr>
    </w:lvl>
    <w:lvl w:ilvl="2" w:tplc="1CB8251A" w:tentative="1">
      <w:start w:val="1"/>
      <w:numFmt w:val="bullet"/>
      <w:lvlText w:val="•"/>
      <w:lvlJc w:val="left"/>
      <w:pPr>
        <w:tabs>
          <w:tab w:val="num" w:pos="2160"/>
        </w:tabs>
        <w:ind w:left="2160" w:hanging="360"/>
      </w:pPr>
      <w:rPr>
        <w:rFonts w:ascii="Times New Roman" w:hAnsi="Times New Roman" w:hint="default"/>
      </w:rPr>
    </w:lvl>
    <w:lvl w:ilvl="3" w:tplc="A3DA691C" w:tentative="1">
      <w:start w:val="1"/>
      <w:numFmt w:val="bullet"/>
      <w:lvlText w:val="•"/>
      <w:lvlJc w:val="left"/>
      <w:pPr>
        <w:tabs>
          <w:tab w:val="num" w:pos="2880"/>
        </w:tabs>
        <w:ind w:left="2880" w:hanging="360"/>
      </w:pPr>
      <w:rPr>
        <w:rFonts w:ascii="Times New Roman" w:hAnsi="Times New Roman" w:hint="default"/>
      </w:rPr>
    </w:lvl>
    <w:lvl w:ilvl="4" w:tplc="C8CA8964" w:tentative="1">
      <w:start w:val="1"/>
      <w:numFmt w:val="bullet"/>
      <w:lvlText w:val="•"/>
      <w:lvlJc w:val="left"/>
      <w:pPr>
        <w:tabs>
          <w:tab w:val="num" w:pos="3600"/>
        </w:tabs>
        <w:ind w:left="3600" w:hanging="360"/>
      </w:pPr>
      <w:rPr>
        <w:rFonts w:ascii="Times New Roman" w:hAnsi="Times New Roman" w:hint="default"/>
      </w:rPr>
    </w:lvl>
    <w:lvl w:ilvl="5" w:tplc="48FC3FFA" w:tentative="1">
      <w:start w:val="1"/>
      <w:numFmt w:val="bullet"/>
      <w:lvlText w:val="•"/>
      <w:lvlJc w:val="left"/>
      <w:pPr>
        <w:tabs>
          <w:tab w:val="num" w:pos="4320"/>
        </w:tabs>
        <w:ind w:left="4320" w:hanging="360"/>
      </w:pPr>
      <w:rPr>
        <w:rFonts w:ascii="Times New Roman" w:hAnsi="Times New Roman" w:hint="default"/>
      </w:rPr>
    </w:lvl>
    <w:lvl w:ilvl="6" w:tplc="ADE0E39C" w:tentative="1">
      <w:start w:val="1"/>
      <w:numFmt w:val="bullet"/>
      <w:lvlText w:val="•"/>
      <w:lvlJc w:val="left"/>
      <w:pPr>
        <w:tabs>
          <w:tab w:val="num" w:pos="5040"/>
        </w:tabs>
        <w:ind w:left="5040" w:hanging="360"/>
      </w:pPr>
      <w:rPr>
        <w:rFonts w:ascii="Times New Roman" w:hAnsi="Times New Roman" w:hint="default"/>
      </w:rPr>
    </w:lvl>
    <w:lvl w:ilvl="7" w:tplc="81BC67C8" w:tentative="1">
      <w:start w:val="1"/>
      <w:numFmt w:val="bullet"/>
      <w:lvlText w:val="•"/>
      <w:lvlJc w:val="left"/>
      <w:pPr>
        <w:tabs>
          <w:tab w:val="num" w:pos="5760"/>
        </w:tabs>
        <w:ind w:left="5760" w:hanging="360"/>
      </w:pPr>
      <w:rPr>
        <w:rFonts w:ascii="Times New Roman" w:hAnsi="Times New Roman" w:hint="default"/>
      </w:rPr>
    </w:lvl>
    <w:lvl w:ilvl="8" w:tplc="03BECAA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39664A"/>
    <w:multiLevelType w:val="hybridMultilevel"/>
    <w:tmpl w:val="C860A72A"/>
    <w:lvl w:ilvl="0" w:tplc="A88CAE92">
      <w:start w:val="1"/>
      <w:numFmt w:val="bullet"/>
      <w:lvlText w:val=""/>
      <w:lvlJc w:val="left"/>
      <w:pPr>
        <w:tabs>
          <w:tab w:val="num" w:pos="2880"/>
        </w:tabs>
        <w:ind w:left="2880" w:hanging="720"/>
      </w:pPr>
      <w:rPr>
        <w:rFonts w:ascii="WP TypographicSymbols" w:eastAsia="Times New Roman" w:hAnsi="WP TypographicSymbol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745446C"/>
    <w:multiLevelType w:val="hybridMultilevel"/>
    <w:tmpl w:val="271E31C4"/>
    <w:lvl w:ilvl="0" w:tplc="0809000F">
      <w:start w:val="1"/>
      <w:numFmt w:val="decimal"/>
      <w:lvlText w:val="%1."/>
      <w:lvlJc w:val="left"/>
      <w:pPr>
        <w:ind w:left="1353" w:hanging="360"/>
      </w:pPr>
      <w:rPr>
        <w:rFont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290277B9"/>
    <w:multiLevelType w:val="hybridMultilevel"/>
    <w:tmpl w:val="782CAC9A"/>
    <w:lvl w:ilvl="0" w:tplc="ABEAD60E">
      <w:start w:val="10"/>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4B658A"/>
    <w:multiLevelType w:val="multilevel"/>
    <w:tmpl w:val="08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C1FA9"/>
    <w:multiLevelType w:val="multilevel"/>
    <w:tmpl w:val="7E1C6424"/>
    <w:lvl w:ilvl="0">
      <w:start w:val="7"/>
      <w:numFmt w:val="decimal"/>
      <w:lvlText w:val="%1"/>
      <w:lvlJc w:val="left"/>
      <w:pPr>
        <w:ind w:left="360" w:hanging="360"/>
      </w:pPr>
      <w:rPr>
        <w:rFonts w:hint="default"/>
        <w:color w:val="auto"/>
      </w:rPr>
    </w:lvl>
    <w:lvl w:ilvl="1">
      <w:start w:val="2"/>
      <w:numFmt w:val="decimal"/>
      <w:lvlText w:val="%1.%2"/>
      <w:lvlJc w:val="left"/>
      <w:pPr>
        <w:ind w:left="1637" w:hanging="360"/>
      </w:pPr>
      <w:rPr>
        <w:rFonts w:hint="default"/>
        <w:color w:val="auto"/>
      </w:rPr>
    </w:lvl>
    <w:lvl w:ilvl="2">
      <w:start w:val="1"/>
      <w:numFmt w:val="decimal"/>
      <w:lvlText w:val="%1.%2.%3"/>
      <w:lvlJc w:val="left"/>
      <w:pPr>
        <w:ind w:left="3426" w:hanging="720"/>
      </w:pPr>
      <w:rPr>
        <w:rFonts w:hint="default"/>
        <w:color w:val="auto"/>
      </w:rPr>
    </w:lvl>
    <w:lvl w:ilvl="3">
      <w:start w:val="1"/>
      <w:numFmt w:val="decimal"/>
      <w:lvlText w:val="%1.%2.%3.%4"/>
      <w:lvlJc w:val="left"/>
      <w:pPr>
        <w:ind w:left="5139" w:hanging="1080"/>
      </w:pPr>
      <w:rPr>
        <w:rFonts w:hint="default"/>
        <w:color w:val="auto"/>
      </w:rPr>
    </w:lvl>
    <w:lvl w:ilvl="4">
      <w:start w:val="1"/>
      <w:numFmt w:val="decimal"/>
      <w:lvlText w:val="%1.%2.%3.%4.%5"/>
      <w:lvlJc w:val="left"/>
      <w:pPr>
        <w:ind w:left="6492" w:hanging="1080"/>
      </w:pPr>
      <w:rPr>
        <w:rFonts w:hint="default"/>
        <w:color w:val="auto"/>
      </w:rPr>
    </w:lvl>
    <w:lvl w:ilvl="5">
      <w:start w:val="1"/>
      <w:numFmt w:val="decimal"/>
      <w:lvlText w:val="%1.%2.%3.%4.%5.%6"/>
      <w:lvlJc w:val="left"/>
      <w:pPr>
        <w:ind w:left="8205" w:hanging="1440"/>
      </w:pPr>
      <w:rPr>
        <w:rFonts w:hint="default"/>
        <w:color w:val="auto"/>
      </w:rPr>
    </w:lvl>
    <w:lvl w:ilvl="6">
      <w:start w:val="1"/>
      <w:numFmt w:val="decimal"/>
      <w:lvlText w:val="%1.%2.%3.%4.%5.%6.%7"/>
      <w:lvlJc w:val="left"/>
      <w:pPr>
        <w:ind w:left="9558" w:hanging="1440"/>
      </w:pPr>
      <w:rPr>
        <w:rFonts w:hint="default"/>
        <w:color w:val="auto"/>
      </w:rPr>
    </w:lvl>
    <w:lvl w:ilvl="7">
      <w:start w:val="1"/>
      <w:numFmt w:val="decimal"/>
      <w:lvlText w:val="%1.%2.%3.%4.%5.%6.%7.%8"/>
      <w:lvlJc w:val="left"/>
      <w:pPr>
        <w:ind w:left="11271" w:hanging="1800"/>
      </w:pPr>
      <w:rPr>
        <w:rFonts w:hint="default"/>
        <w:color w:val="auto"/>
      </w:rPr>
    </w:lvl>
    <w:lvl w:ilvl="8">
      <w:start w:val="1"/>
      <w:numFmt w:val="decimal"/>
      <w:lvlText w:val="%1.%2.%3.%4.%5.%6.%7.%8.%9"/>
      <w:lvlJc w:val="left"/>
      <w:pPr>
        <w:ind w:left="12624" w:hanging="1800"/>
      </w:pPr>
      <w:rPr>
        <w:rFonts w:hint="default"/>
        <w:color w:val="auto"/>
      </w:rPr>
    </w:lvl>
  </w:abstractNum>
  <w:abstractNum w:abstractNumId="14" w15:restartNumberingAfterBreak="0">
    <w:nsid w:val="37A561AD"/>
    <w:multiLevelType w:val="multilevel"/>
    <w:tmpl w:val="CDC824A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160"/>
        </w:tabs>
        <w:ind w:left="11160" w:hanging="108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3BBA0671"/>
    <w:multiLevelType w:val="hybridMultilevel"/>
    <w:tmpl w:val="94DA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93707"/>
    <w:multiLevelType w:val="hybridMultilevel"/>
    <w:tmpl w:val="9078BC1C"/>
    <w:lvl w:ilvl="0" w:tplc="39AA7AB6">
      <w:start w:val="1"/>
      <w:numFmt w:val="bullet"/>
      <w:lvlText w:val=""/>
      <w:lvlJc w:val="left"/>
      <w:pPr>
        <w:tabs>
          <w:tab w:val="num" w:pos="3600"/>
        </w:tabs>
        <w:ind w:left="3600" w:hanging="360"/>
      </w:pPr>
      <w:rPr>
        <w:rFonts w:ascii="Wingdings" w:hAnsi="Wingdings"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1BE6530"/>
    <w:multiLevelType w:val="multilevel"/>
    <w:tmpl w:val="24367C0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BE699A"/>
    <w:multiLevelType w:val="multilevel"/>
    <w:tmpl w:val="2D7E988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72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8640"/>
        </w:tabs>
        <w:ind w:left="8640" w:hanging="1080"/>
      </w:pPr>
      <w:rPr>
        <w:rFonts w:hint="default"/>
      </w:rPr>
    </w:lvl>
    <w:lvl w:ilvl="8">
      <w:start w:val="1"/>
      <w:numFmt w:val="decimal"/>
      <w:lvlText w:val="%1.%2.%3.%4.%5.%6.%7.%8.%9"/>
      <w:lvlJc w:val="left"/>
      <w:pPr>
        <w:tabs>
          <w:tab w:val="num" w:pos="10080"/>
        </w:tabs>
        <w:ind w:left="10080" w:hanging="1440"/>
      </w:pPr>
      <w:rPr>
        <w:rFonts w:hint="default"/>
      </w:rPr>
    </w:lvl>
  </w:abstractNum>
  <w:abstractNum w:abstractNumId="19" w15:restartNumberingAfterBreak="0">
    <w:nsid w:val="48541473"/>
    <w:multiLevelType w:val="hybridMultilevel"/>
    <w:tmpl w:val="5D782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557DA"/>
    <w:multiLevelType w:val="hybridMultilevel"/>
    <w:tmpl w:val="C432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93DC7"/>
    <w:multiLevelType w:val="multilevel"/>
    <w:tmpl w:val="6890DBA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481911"/>
    <w:multiLevelType w:val="multilevel"/>
    <w:tmpl w:val="C178D09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CA3BD8"/>
    <w:multiLevelType w:val="hybridMultilevel"/>
    <w:tmpl w:val="1F44C29A"/>
    <w:lvl w:ilvl="0" w:tplc="D7E0506E">
      <w:start w:val="1"/>
      <w:numFmt w:val="decimal"/>
      <w:lvlText w:val="%1."/>
      <w:lvlJc w:val="left"/>
      <w:pPr>
        <w:ind w:left="720" w:hanging="360"/>
      </w:pPr>
      <w:rPr>
        <w:rFonts w:ascii="Helvetica-Bold" w:hAnsi="Helvetica-Bold" w:cs="Helvetica-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E13B0F"/>
    <w:multiLevelType w:val="hybridMultilevel"/>
    <w:tmpl w:val="C8AA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E038A"/>
    <w:multiLevelType w:val="hybridMultilevel"/>
    <w:tmpl w:val="DFD6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4076A"/>
    <w:multiLevelType w:val="multilevel"/>
    <w:tmpl w:val="2F66D72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353"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9"/>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D6842"/>
    <w:multiLevelType w:val="multilevel"/>
    <w:tmpl w:val="D1067872"/>
    <w:lvl w:ilvl="0">
      <w:start w:val="2"/>
      <w:numFmt w:val="decimal"/>
      <w:lvlText w:val="%1"/>
      <w:lvlJc w:val="left"/>
      <w:pPr>
        <w:ind w:left="730" w:hanging="730"/>
      </w:pPr>
      <w:rPr>
        <w:rFonts w:hint="default"/>
      </w:rPr>
    </w:lvl>
    <w:lvl w:ilvl="1">
      <w:start w:val="4"/>
      <w:numFmt w:val="decimal"/>
      <w:lvlText w:val="%1.%2"/>
      <w:lvlJc w:val="left"/>
      <w:pPr>
        <w:ind w:left="1090" w:hanging="730"/>
      </w:pPr>
      <w:rPr>
        <w:rFonts w:hint="default"/>
      </w:rPr>
    </w:lvl>
    <w:lvl w:ilvl="2">
      <w:start w:val="1"/>
      <w:numFmt w:val="decimal"/>
      <w:lvlText w:val="%1.%2.%3"/>
      <w:lvlJc w:val="left"/>
      <w:pPr>
        <w:ind w:left="1450" w:hanging="73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2B51535"/>
    <w:multiLevelType w:val="multilevel"/>
    <w:tmpl w:val="6DF4B1AA"/>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69912D1B"/>
    <w:multiLevelType w:val="hybridMultilevel"/>
    <w:tmpl w:val="4B14A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232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FF3DF6"/>
    <w:multiLevelType w:val="hybridMultilevel"/>
    <w:tmpl w:val="095456EC"/>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081932"/>
    <w:multiLevelType w:val="hybridMultilevel"/>
    <w:tmpl w:val="54388158"/>
    <w:lvl w:ilvl="0" w:tplc="03BA6828">
      <w:start w:val="2"/>
      <w:numFmt w:val="decimal"/>
      <w:lvlText w:val="%1."/>
      <w:lvlJc w:val="left"/>
      <w:pPr>
        <w:tabs>
          <w:tab w:val="num" w:pos="1260"/>
        </w:tabs>
        <w:ind w:left="1260" w:hanging="102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33" w15:restartNumberingAfterBreak="0">
    <w:nsid w:val="74CD2A0C"/>
    <w:multiLevelType w:val="hybridMultilevel"/>
    <w:tmpl w:val="C528238E"/>
    <w:lvl w:ilvl="0" w:tplc="39AA7AB6">
      <w:start w:val="1"/>
      <w:numFmt w:val="bullet"/>
      <w:lvlText w:val=""/>
      <w:lvlJc w:val="left"/>
      <w:pPr>
        <w:tabs>
          <w:tab w:val="num" w:pos="3240"/>
        </w:tabs>
        <w:ind w:left="3240" w:hanging="360"/>
      </w:pPr>
      <w:rPr>
        <w:rFonts w:ascii="Wingdings" w:hAnsi="Wingding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4CD38B4"/>
    <w:multiLevelType w:val="multilevel"/>
    <w:tmpl w:val="291A251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num w:numId="1" w16cid:durableId="1031803774">
    <w:abstractNumId w:val="23"/>
  </w:num>
  <w:num w:numId="2" w16cid:durableId="1039477654">
    <w:abstractNumId w:val="14"/>
  </w:num>
  <w:num w:numId="3" w16cid:durableId="1052189743">
    <w:abstractNumId w:val="31"/>
  </w:num>
  <w:num w:numId="4" w16cid:durableId="1053775327">
    <w:abstractNumId w:val="12"/>
  </w:num>
  <w:num w:numId="5" w16cid:durableId="1145045031">
    <w:abstractNumId w:val="16"/>
  </w:num>
  <w:num w:numId="6" w16cid:durableId="1441876738">
    <w:abstractNumId w:val="9"/>
  </w:num>
  <w:num w:numId="7" w16cid:durableId="1499686754">
    <w:abstractNumId w:val="3"/>
  </w:num>
  <w:num w:numId="8" w16cid:durableId="1541699113">
    <w:abstractNumId w:val="1"/>
  </w:num>
  <w:num w:numId="9" w16cid:durableId="1663924276">
    <w:abstractNumId w:val="29"/>
  </w:num>
  <w:num w:numId="10" w16cid:durableId="1710449033">
    <w:abstractNumId w:val="20"/>
  </w:num>
  <w:num w:numId="11" w16cid:durableId="1766992496">
    <w:abstractNumId w:val="15"/>
  </w:num>
  <w:num w:numId="12" w16cid:durableId="1839689496">
    <w:abstractNumId w:val="4"/>
  </w:num>
  <w:num w:numId="13" w16cid:durableId="184176241">
    <w:abstractNumId w:val="17"/>
  </w:num>
  <w:num w:numId="14" w16cid:durableId="1935476830">
    <w:abstractNumId w:val="25"/>
  </w:num>
  <w:num w:numId="15" w16cid:durableId="1992296504">
    <w:abstractNumId w:val="5"/>
  </w:num>
  <w:num w:numId="16" w16cid:durableId="2017153285">
    <w:abstractNumId w:val="18"/>
  </w:num>
  <w:num w:numId="17" w16cid:durableId="2095277614">
    <w:abstractNumId w:val="26"/>
  </w:num>
  <w:num w:numId="18" w16cid:durableId="2130003681">
    <w:abstractNumId w:val="19"/>
  </w:num>
  <w:num w:numId="19" w16cid:durableId="2139444376">
    <w:abstractNumId w:val="10"/>
  </w:num>
  <w:num w:numId="20" w16cid:durableId="356470765">
    <w:abstractNumId w:val="32"/>
  </w:num>
  <w:num w:numId="21" w16cid:durableId="435559712">
    <w:abstractNumId w:val="8"/>
  </w:num>
  <w:num w:numId="22" w16cid:durableId="542138974">
    <w:abstractNumId w:val="30"/>
  </w:num>
  <w:num w:numId="23" w16cid:durableId="55520805">
    <w:abstractNumId w:val="24"/>
  </w:num>
  <w:num w:numId="24" w16cid:durableId="711273570">
    <w:abstractNumId w:val="33"/>
  </w:num>
  <w:num w:numId="25" w16cid:durableId="488442370">
    <w:abstractNumId w:val="27"/>
  </w:num>
  <w:num w:numId="26" w16cid:durableId="1536693337">
    <w:abstractNumId w:val="11"/>
  </w:num>
  <w:num w:numId="27" w16cid:durableId="604775878">
    <w:abstractNumId w:val="34"/>
  </w:num>
  <w:num w:numId="28" w16cid:durableId="427699700">
    <w:abstractNumId w:val="28"/>
  </w:num>
  <w:num w:numId="29" w16cid:durableId="523905694">
    <w:abstractNumId w:val="13"/>
  </w:num>
  <w:num w:numId="30" w16cid:durableId="1039864286">
    <w:abstractNumId w:val="2"/>
  </w:num>
  <w:num w:numId="31" w16cid:durableId="1215119227">
    <w:abstractNumId w:val="6"/>
  </w:num>
  <w:num w:numId="32" w16cid:durableId="1314330416">
    <w:abstractNumId w:val="0"/>
  </w:num>
  <w:num w:numId="33" w16cid:durableId="164981055">
    <w:abstractNumId w:val="21"/>
  </w:num>
  <w:num w:numId="34" w16cid:durableId="1462185127">
    <w:abstractNumId w:val="7"/>
  </w:num>
  <w:num w:numId="35" w16cid:durableId="2449974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E0"/>
    <w:rsid w:val="00001AAE"/>
    <w:rsid w:val="00004B3A"/>
    <w:rsid w:val="00020338"/>
    <w:rsid w:val="0002224E"/>
    <w:rsid w:val="00023EFC"/>
    <w:rsid w:val="00044F6A"/>
    <w:rsid w:val="00063614"/>
    <w:rsid w:val="00065168"/>
    <w:rsid w:val="00071480"/>
    <w:rsid w:val="00076A4B"/>
    <w:rsid w:val="000928FD"/>
    <w:rsid w:val="00095EA9"/>
    <w:rsid w:val="0009645B"/>
    <w:rsid w:val="000A34A4"/>
    <w:rsid w:val="000A621D"/>
    <w:rsid w:val="000B273A"/>
    <w:rsid w:val="000B58D6"/>
    <w:rsid w:val="000D397F"/>
    <w:rsid w:val="000E7C26"/>
    <w:rsid w:val="000F0310"/>
    <w:rsid w:val="000F27F4"/>
    <w:rsid w:val="000F44E5"/>
    <w:rsid w:val="000F6377"/>
    <w:rsid w:val="0010319C"/>
    <w:rsid w:val="001070D7"/>
    <w:rsid w:val="001078F1"/>
    <w:rsid w:val="00111E2E"/>
    <w:rsid w:val="00117D8F"/>
    <w:rsid w:val="00140E1A"/>
    <w:rsid w:val="00151FF0"/>
    <w:rsid w:val="00152E58"/>
    <w:rsid w:val="00157B50"/>
    <w:rsid w:val="00157F3A"/>
    <w:rsid w:val="00174A15"/>
    <w:rsid w:val="001818C6"/>
    <w:rsid w:val="001831B1"/>
    <w:rsid w:val="00185FC1"/>
    <w:rsid w:val="001903CD"/>
    <w:rsid w:val="00192E15"/>
    <w:rsid w:val="001A3E0C"/>
    <w:rsid w:val="001B002A"/>
    <w:rsid w:val="001C009B"/>
    <w:rsid w:val="001C0DDF"/>
    <w:rsid w:val="001C1AE5"/>
    <w:rsid w:val="001C3643"/>
    <w:rsid w:val="001C38A2"/>
    <w:rsid w:val="001C6FD3"/>
    <w:rsid w:val="001D5376"/>
    <w:rsid w:val="001E3D6F"/>
    <w:rsid w:val="001F352E"/>
    <w:rsid w:val="00201A56"/>
    <w:rsid w:val="00214732"/>
    <w:rsid w:val="00225CF4"/>
    <w:rsid w:val="00243858"/>
    <w:rsid w:val="00246C05"/>
    <w:rsid w:val="00257BBA"/>
    <w:rsid w:val="00260F62"/>
    <w:rsid w:val="00263BCB"/>
    <w:rsid w:val="00275F80"/>
    <w:rsid w:val="002876E7"/>
    <w:rsid w:val="002962CC"/>
    <w:rsid w:val="002A409B"/>
    <w:rsid w:val="002A7188"/>
    <w:rsid w:val="002B079E"/>
    <w:rsid w:val="002B3DEA"/>
    <w:rsid w:val="002B69B1"/>
    <w:rsid w:val="002C4001"/>
    <w:rsid w:val="002C6ECE"/>
    <w:rsid w:val="002D074B"/>
    <w:rsid w:val="002D39CC"/>
    <w:rsid w:val="002E6542"/>
    <w:rsid w:val="00306319"/>
    <w:rsid w:val="00307C81"/>
    <w:rsid w:val="003173BE"/>
    <w:rsid w:val="003260DA"/>
    <w:rsid w:val="003267D0"/>
    <w:rsid w:val="003373CA"/>
    <w:rsid w:val="003437ED"/>
    <w:rsid w:val="00353E7D"/>
    <w:rsid w:val="003547B7"/>
    <w:rsid w:val="00371598"/>
    <w:rsid w:val="00374C27"/>
    <w:rsid w:val="00376052"/>
    <w:rsid w:val="00380E2A"/>
    <w:rsid w:val="0038314C"/>
    <w:rsid w:val="00392668"/>
    <w:rsid w:val="003A4932"/>
    <w:rsid w:val="003A7DB1"/>
    <w:rsid w:val="003B1122"/>
    <w:rsid w:val="003B1F81"/>
    <w:rsid w:val="003D7E81"/>
    <w:rsid w:val="003E0391"/>
    <w:rsid w:val="003E111F"/>
    <w:rsid w:val="003E3B0E"/>
    <w:rsid w:val="003F315C"/>
    <w:rsid w:val="003F4448"/>
    <w:rsid w:val="003F7607"/>
    <w:rsid w:val="00410BF1"/>
    <w:rsid w:val="00420249"/>
    <w:rsid w:val="00422EB1"/>
    <w:rsid w:val="00467010"/>
    <w:rsid w:val="004C5ED8"/>
    <w:rsid w:val="004D04D2"/>
    <w:rsid w:val="004D28FE"/>
    <w:rsid w:val="004D29BA"/>
    <w:rsid w:val="004D79CF"/>
    <w:rsid w:val="004E1A5B"/>
    <w:rsid w:val="004E6514"/>
    <w:rsid w:val="004F031A"/>
    <w:rsid w:val="004F0D7B"/>
    <w:rsid w:val="005029CC"/>
    <w:rsid w:val="00510C15"/>
    <w:rsid w:val="00512BA4"/>
    <w:rsid w:val="005135DD"/>
    <w:rsid w:val="00524FB7"/>
    <w:rsid w:val="005349FC"/>
    <w:rsid w:val="005459A6"/>
    <w:rsid w:val="0055493D"/>
    <w:rsid w:val="00562CF2"/>
    <w:rsid w:val="0057393C"/>
    <w:rsid w:val="005862E0"/>
    <w:rsid w:val="005864D3"/>
    <w:rsid w:val="00590428"/>
    <w:rsid w:val="005A24CB"/>
    <w:rsid w:val="005A352C"/>
    <w:rsid w:val="005A4DDF"/>
    <w:rsid w:val="005A7D91"/>
    <w:rsid w:val="005C08AB"/>
    <w:rsid w:val="005C269D"/>
    <w:rsid w:val="005C4404"/>
    <w:rsid w:val="005C4636"/>
    <w:rsid w:val="005C4D29"/>
    <w:rsid w:val="005D1CC1"/>
    <w:rsid w:val="005D7429"/>
    <w:rsid w:val="005E10D1"/>
    <w:rsid w:val="005E4BB6"/>
    <w:rsid w:val="005E5F3E"/>
    <w:rsid w:val="005F3BB1"/>
    <w:rsid w:val="00602558"/>
    <w:rsid w:val="0060321B"/>
    <w:rsid w:val="00614AF9"/>
    <w:rsid w:val="00630BDB"/>
    <w:rsid w:val="006423ED"/>
    <w:rsid w:val="00660936"/>
    <w:rsid w:val="00662C68"/>
    <w:rsid w:val="00663FB4"/>
    <w:rsid w:val="00685439"/>
    <w:rsid w:val="00694688"/>
    <w:rsid w:val="006B4949"/>
    <w:rsid w:val="006B7E19"/>
    <w:rsid w:val="006C064D"/>
    <w:rsid w:val="006C3F65"/>
    <w:rsid w:val="006D6506"/>
    <w:rsid w:val="006D7D99"/>
    <w:rsid w:val="006E3C15"/>
    <w:rsid w:val="006E4915"/>
    <w:rsid w:val="006E727E"/>
    <w:rsid w:val="006E7A18"/>
    <w:rsid w:val="006F5021"/>
    <w:rsid w:val="00701614"/>
    <w:rsid w:val="00701E2B"/>
    <w:rsid w:val="00702B43"/>
    <w:rsid w:val="00717B55"/>
    <w:rsid w:val="00730991"/>
    <w:rsid w:val="0073441D"/>
    <w:rsid w:val="007368E5"/>
    <w:rsid w:val="0073795E"/>
    <w:rsid w:val="00742257"/>
    <w:rsid w:val="00755807"/>
    <w:rsid w:val="00773C42"/>
    <w:rsid w:val="00782345"/>
    <w:rsid w:val="007A53B8"/>
    <w:rsid w:val="007A6357"/>
    <w:rsid w:val="007B06B8"/>
    <w:rsid w:val="007C2770"/>
    <w:rsid w:val="007C5257"/>
    <w:rsid w:val="007D2640"/>
    <w:rsid w:val="007D4560"/>
    <w:rsid w:val="007D591F"/>
    <w:rsid w:val="007D7CB9"/>
    <w:rsid w:val="007E5E59"/>
    <w:rsid w:val="007F228C"/>
    <w:rsid w:val="007F7993"/>
    <w:rsid w:val="00807855"/>
    <w:rsid w:val="00822BFD"/>
    <w:rsid w:val="008247BF"/>
    <w:rsid w:val="00824EEC"/>
    <w:rsid w:val="00826399"/>
    <w:rsid w:val="008271B6"/>
    <w:rsid w:val="008363DE"/>
    <w:rsid w:val="00865E6D"/>
    <w:rsid w:val="00867179"/>
    <w:rsid w:val="00877165"/>
    <w:rsid w:val="0088163E"/>
    <w:rsid w:val="00883609"/>
    <w:rsid w:val="00894B87"/>
    <w:rsid w:val="008978DF"/>
    <w:rsid w:val="008C3B55"/>
    <w:rsid w:val="008C4487"/>
    <w:rsid w:val="008D179D"/>
    <w:rsid w:val="008D3AF0"/>
    <w:rsid w:val="008D7B33"/>
    <w:rsid w:val="008F43AC"/>
    <w:rsid w:val="008F589E"/>
    <w:rsid w:val="00920BA8"/>
    <w:rsid w:val="009267E8"/>
    <w:rsid w:val="009272BA"/>
    <w:rsid w:val="00941EF8"/>
    <w:rsid w:val="00957F19"/>
    <w:rsid w:val="0098572A"/>
    <w:rsid w:val="00991173"/>
    <w:rsid w:val="00994BE6"/>
    <w:rsid w:val="009A3444"/>
    <w:rsid w:val="009A67F5"/>
    <w:rsid w:val="009B600F"/>
    <w:rsid w:val="009D1A3E"/>
    <w:rsid w:val="009E09CB"/>
    <w:rsid w:val="009F2529"/>
    <w:rsid w:val="009F2C86"/>
    <w:rsid w:val="009F562D"/>
    <w:rsid w:val="00A003C3"/>
    <w:rsid w:val="00A13471"/>
    <w:rsid w:val="00A22E20"/>
    <w:rsid w:val="00A36270"/>
    <w:rsid w:val="00A3681A"/>
    <w:rsid w:val="00A43019"/>
    <w:rsid w:val="00A4776A"/>
    <w:rsid w:val="00A47D0E"/>
    <w:rsid w:val="00A528AD"/>
    <w:rsid w:val="00A55DA9"/>
    <w:rsid w:val="00A5779A"/>
    <w:rsid w:val="00A62194"/>
    <w:rsid w:val="00A67053"/>
    <w:rsid w:val="00A81431"/>
    <w:rsid w:val="00A84885"/>
    <w:rsid w:val="00A849F6"/>
    <w:rsid w:val="00A850BE"/>
    <w:rsid w:val="00A93DFA"/>
    <w:rsid w:val="00A94403"/>
    <w:rsid w:val="00A97995"/>
    <w:rsid w:val="00AB1E2D"/>
    <w:rsid w:val="00AC43BA"/>
    <w:rsid w:val="00AD5835"/>
    <w:rsid w:val="00AE20CA"/>
    <w:rsid w:val="00AE241D"/>
    <w:rsid w:val="00AE5982"/>
    <w:rsid w:val="00B006C7"/>
    <w:rsid w:val="00B10C78"/>
    <w:rsid w:val="00B11F81"/>
    <w:rsid w:val="00B168A4"/>
    <w:rsid w:val="00B1735E"/>
    <w:rsid w:val="00B22A28"/>
    <w:rsid w:val="00B33819"/>
    <w:rsid w:val="00B413AF"/>
    <w:rsid w:val="00B547BE"/>
    <w:rsid w:val="00B56DAE"/>
    <w:rsid w:val="00B63006"/>
    <w:rsid w:val="00B639F3"/>
    <w:rsid w:val="00B6772D"/>
    <w:rsid w:val="00B71AB0"/>
    <w:rsid w:val="00B74224"/>
    <w:rsid w:val="00B9061D"/>
    <w:rsid w:val="00BA6B3F"/>
    <w:rsid w:val="00BC3449"/>
    <w:rsid w:val="00BC436F"/>
    <w:rsid w:val="00BC76FD"/>
    <w:rsid w:val="00BD5111"/>
    <w:rsid w:val="00BD7620"/>
    <w:rsid w:val="00BE27AB"/>
    <w:rsid w:val="00BE2912"/>
    <w:rsid w:val="00BF5D11"/>
    <w:rsid w:val="00C0024D"/>
    <w:rsid w:val="00C00CE0"/>
    <w:rsid w:val="00C06369"/>
    <w:rsid w:val="00C21F9C"/>
    <w:rsid w:val="00C308C4"/>
    <w:rsid w:val="00C3265E"/>
    <w:rsid w:val="00C35CE1"/>
    <w:rsid w:val="00C63060"/>
    <w:rsid w:val="00C65293"/>
    <w:rsid w:val="00C75EFE"/>
    <w:rsid w:val="00C764CE"/>
    <w:rsid w:val="00C7661B"/>
    <w:rsid w:val="00C770B5"/>
    <w:rsid w:val="00C77939"/>
    <w:rsid w:val="00C913F2"/>
    <w:rsid w:val="00C95EB8"/>
    <w:rsid w:val="00CA18E0"/>
    <w:rsid w:val="00CA6B1D"/>
    <w:rsid w:val="00CA7174"/>
    <w:rsid w:val="00CD2F75"/>
    <w:rsid w:val="00CE12E2"/>
    <w:rsid w:val="00CE2D50"/>
    <w:rsid w:val="00CF2EE2"/>
    <w:rsid w:val="00CF34F2"/>
    <w:rsid w:val="00D0378B"/>
    <w:rsid w:val="00D10420"/>
    <w:rsid w:val="00D12FA5"/>
    <w:rsid w:val="00D23266"/>
    <w:rsid w:val="00D30053"/>
    <w:rsid w:val="00D3024C"/>
    <w:rsid w:val="00D411CC"/>
    <w:rsid w:val="00D41D7E"/>
    <w:rsid w:val="00D5023D"/>
    <w:rsid w:val="00D505EF"/>
    <w:rsid w:val="00D50BAD"/>
    <w:rsid w:val="00D5292A"/>
    <w:rsid w:val="00D620BE"/>
    <w:rsid w:val="00D64A64"/>
    <w:rsid w:val="00D656F0"/>
    <w:rsid w:val="00D70468"/>
    <w:rsid w:val="00D70623"/>
    <w:rsid w:val="00D706E0"/>
    <w:rsid w:val="00D75C1A"/>
    <w:rsid w:val="00D77BD2"/>
    <w:rsid w:val="00D829BB"/>
    <w:rsid w:val="00D85342"/>
    <w:rsid w:val="00DA4F6E"/>
    <w:rsid w:val="00DB5BD4"/>
    <w:rsid w:val="00DC510C"/>
    <w:rsid w:val="00DD11C2"/>
    <w:rsid w:val="00DD4ECF"/>
    <w:rsid w:val="00DE05C6"/>
    <w:rsid w:val="00DF46FD"/>
    <w:rsid w:val="00E03977"/>
    <w:rsid w:val="00E03E54"/>
    <w:rsid w:val="00E12BDB"/>
    <w:rsid w:val="00E2151F"/>
    <w:rsid w:val="00E22969"/>
    <w:rsid w:val="00E26414"/>
    <w:rsid w:val="00E27F17"/>
    <w:rsid w:val="00E447EE"/>
    <w:rsid w:val="00E519B4"/>
    <w:rsid w:val="00E57E0B"/>
    <w:rsid w:val="00E62911"/>
    <w:rsid w:val="00E85C3D"/>
    <w:rsid w:val="00EC2286"/>
    <w:rsid w:val="00EC28BD"/>
    <w:rsid w:val="00EC46B4"/>
    <w:rsid w:val="00EC4E1C"/>
    <w:rsid w:val="00ED2067"/>
    <w:rsid w:val="00ED5082"/>
    <w:rsid w:val="00EE3140"/>
    <w:rsid w:val="00F04CAD"/>
    <w:rsid w:val="00F1053C"/>
    <w:rsid w:val="00F1596E"/>
    <w:rsid w:val="00F30CD3"/>
    <w:rsid w:val="00F323FF"/>
    <w:rsid w:val="00F41B2E"/>
    <w:rsid w:val="00F4428E"/>
    <w:rsid w:val="00F44525"/>
    <w:rsid w:val="00F609C2"/>
    <w:rsid w:val="00F61BBB"/>
    <w:rsid w:val="00F62683"/>
    <w:rsid w:val="00F67969"/>
    <w:rsid w:val="00F82722"/>
    <w:rsid w:val="00FC7622"/>
    <w:rsid w:val="00FD56AB"/>
    <w:rsid w:val="00FE1DBF"/>
    <w:rsid w:val="00FE26D8"/>
    <w:rsid w:val="00FE485F"/>
    <w:rsid w:val="00FE6019"/>
    <w:rsid w:val="00FF5A37"/>
    <w:rsid w:val="180FD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FCCD0"/>
  <w15:chartTrackingRefBased/>
  <w15:docId w15:val="{32DD90A9-6444-4E67-BA4A-4A622B20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6F0"/>
    <w:rPr>
      <w:sz w:val="24"/>
      <w:lang w:val="en-US" w:eastAsia="en-US"/>
    </w:rPr>
  </w:style>
  <w:style w:type="paragraph" w:styleId="Heading1">
    <w:name w:val="heading 1"/>
    <w:basedOn w:val="Normal"/>
    <w:next w:val="Normal"/>
    <w:qFormat/>
    <w:rsid w:val="00D656F0"/>
    <w:pPr>
      <w:keepNext/>
      <w:outlineLvl w:val="0"/>
    </w:pPr>
    <w:rPr>
      <w:b/>
      <w:szCs w:val="24"/>
    </w:rPr>
  </w:style>
  <w:style w:type="paragraph" w:styleId="Heading2">
    <w:name w:val="heading 2"/>
    <w:basedOn w:val="Normal"/>
    <w:next w:val="Normal"/>
    <w:qFormat/>
    <w:rsid w:val="00D656F0"/>
    <w:pPr>
      <w:keepNext/>
      <w:ind w:left="360"/>
      <w:jc w:val="center"/>
      <w:outlineLvl w:val="1"/>
    </w:pPr>
    <w:rPr>
      <w:b/>
      <w:sz w:val="28"/>
    </w:rPr>
  </w:style>
  <w:style w:type="paragraph" w:styleId="Heading3">
    <w:name w:val="heading 3"/>
    <w:basedOn w:val="Normal"/>
    <w:next w:val="Normal"/>
    <w:link w:val="Heading3Char"/>
    <w:qFormat/>
    <w:rsid w:val="00A22E20"/>
    <w:pPr>
      <w:keepNext/>
      <w:spacing w:before="240" w:after="60"/>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rsid w:val="00D656F0"/>
    <w:pPr>
      <w:tabs>
        <w:tab w:val="center" w:pos="4320"/>
        <w:tab w:val="right" w:pos="8640"/>
      </w:tabs>
    </w:pPr>
  </w:style>
  <w:style w:type="paragraph" w:styleId="Footer">
    <w:name w:val="footer"/>
    <w:basedOn w:val="Normal"/>
    <w:link w:val="FooterChar"/>
    <w:uiPriority w:val="99"/>
    <w:rsid w:val="00D656F0"/>
    <w:pPr>
      <w:tabs>
        <w:tab w:val="center" w:pos="4320"/>
        <w:tab w:val="right" w:pos="8640"/>
      </w:tabs>
    </w:pPr>
  </w:style>
  <w:style w:type="paragraph" w:customStyle="1" w:styleId="Quick1">
    <w:name w:val="Quick 1."/>
    <w:basedOn w:val="Normal"/>
    <w:rsid w:val="00D656F0"/>
    <w:pPr>
      <w:widowControl w:val="0"/>
    </w:pPr>
  </w:style>
  <w:style w:type="paragraph" w:customStyle="1" w:styleId="Level1">
    <w:name w:val="Level 1"/>
    <w:basedOn w:val="Normal"/>
    <w:rsid w:val="00D656F0"/>
    <w:pPr>
      <w:widowControl w:val="0"/>
    </w:pPr>
  </w:style>
  <w:style w:type="paragraph" w:styleId="BodyTextIndent">
    <w:name w:val="Body Text Indent"/>
    <w:basedOn w:val="Normal"/>
    <w:rsid w:val="00D656F0"/>
    <w:pPr>
      <w:widowControl w:val="0"/>
      <w:ind w:left="2160" w:hanging="2160"/>
    </w:pPr>
    <w:rPr>
      <w:rFonts w:ascii="Arial Narrow" w:hAnsi="Arial Narrow"/>
      <w:b/>
      <w:sz w:val="20"/>
      <w:lang w:val="en-GB"/>
    </w:rPr>
  </w:style>
  <w:style w:type="paragraph" w:styleId="BodyTextIndent2">
    <w:name w:val="Body Text Indent 2"/>
    <w:basedOn w:val="Normal"/>
    <w:rsid w:val="00D656F0"/>
    <w:pPr>
      <w:widowControl w:val="0"/>
      <w:ind w:left="720" w:hanging="720"/>
    </w:pPr>
    <w:rPr>
      <w:rFonts w:ascii="Arial Narrow" w:hAnsi="Arial Narrow"/>
      <w:b/>
      <w:sz w:val="20"/>
      <w:szCs w:val="24"/>
      <w:lang w:val="en-GB"/>
    </w:rPr>
  </w:style>
  <w:style w:type="paragraph" w:styleId="Title">
    <w:name w:val="Title"/>
    <w:basedOn w:val="Normal"/>
    <w:qFormat/>
    <w:rsid w:val="00D656F0"/>
    <w:pPr>
      <w:widowControl w:val="0"/>
      <w:jc w:val="center"/>
    </w:pPr>
    <w:rPr>
      <w:b/>
      <w:bCs/>
      <w:sz w:val="28"/>
    </w:rPr>
  </w:style>
  <w:style w:type="paragraph" w:styleId="BodyTextIndent3">
    <w:name w:val="Body Text Indent 3"/>
    <w:basedOn w:val="Normal"/>
    <w:rsid w:val="00D656F0"/>
    <w:pPr>
      <w:widowControl w:val="0"/>
      <w:ind w:left="2160" w:hanging="2160"/>
    </w:pPr>
    <w:rPr>
      <w:bCs/>
      <w:iCs/>
    </w:rPr>
  </w:style>
  <w:style w:type="paragraph" w:styleId="BalloonText">
    <w:name w:val="Balloon Text"/>
    <w:basedOn w:val="Normal"/>
    <w:semiHidden/>
    <w:rsid w:val="00076A4B"/>
    <w:rPr>
      <w:rFonts w:ascii="Tahoma" w:hAnsi="Tahoma" w:cs="Tahoma"/>
      <w:sz w:val="16"/>
      <w:szCs w:val="16"/>
    </w:rPr>
  </w:style>
  <w:style w:type="character" w:customStyle="1" w:styleId="FooterChar">
    <w:name w:val="Footer Char"/>
    <w:link w:val="Footer"/>
    <w:uiPriority w:val="99"/>
    <w:rsid w:val="00AB1E2D"/>
    <w:rPr>
      <w:sz w:val="24"/>
      <w:lang w:val="en-US" w:eastAsia="en-US"/>
    </w:rPr>
  </w:style>
  <w:style w:type="character" w:customStyle="1" w:styleId="HeaderChar">
    <w:name w:val="Header Char"/>
    <w:aliases w:val="Customisable document title Char"/>
    <w:link w:val="Header"/>
    <w:rsid w:val="001818C6"/>
    <w:rPr>
      <w:sz w:val="24"/>
      <w:lang w:val="en-US" w:eastAsia="en-US"/>
    </w:rPr>
  </w:style>
  <w:style w:type="paragraph" w:styleId="NormalWeb">
    <w:name w:val="Normal (Web)"/>
    <w:basedOn w:val="Normal"/>
    <w:uiPriority w:val="99"/>
    <w:unhideWhenUsed/>
    <w:rsid w:val="008C3B55"/>
    <w:pPr>
      <w:spacing w:after="225"/>
    </w:pPr>
    <w:rPr>
      <w:szCs w:val="24"/>
      <w:lang w:val="en-GB" w:eastAsia="en-GB"/>
    </w:rPr>
  </w:style>
  <w:style w:type="character" w:customStyle="1" w:styleId="Heading3Char">
    <w:name w:val="Heading 3 Char"/>
    <w:link w:val="Heading3"/>
    <w:rsid w:val="00A22E20"/>
    <w:rPr>
      <w:rFonts w:ascii="Arial" w:hAnsi="Arial" w:cs="Arial"/>
      <w:b/>
      <w:bCs/>
      <w:sz w:val="26"/>
      <w:szCs w:val="26"/>
      <w:lang w:eastAsia="en-US"/>
    </w:rPr>
  </w:style>
  <w:style w:type="character" w:styleId="Hyperlink">
    <w:name w:val="Hyperlink"/>
    <w:rsid w:val="00D70623"/>
    <w:rPr>
      <w:color w:val="0563C1"/>
      <w:u w:val="single"/>
    </w:rPr>
  </w:style>
  <w:style w:type="character" w:styleId="CommentReference">
    <w:name w:val="annotation reference"/>
    <w:rsid w:val="004D28FE"/>
    <w:rPr>
      <w:sz w:val="18"/>
      <w:szCs w:val="18"/>
    </w:rPr>
  </w:style>
  <w:style w:type="paragraph" w:styleId="CommentText">
    <w:name w:val="annotation text"/>
    <w:basedOn w:val="Normal"/>
    <w:link w:val="CommentTextChar"/>
    <w:rsid w:val="004D28FE"/>
    <w:rPr>
      <w:szCs w:val="24"/>
    </w:rPr>
  </w:style>
  <w:style w:type="character" w:customStyle="1" w:styleId="CommentTextChar">
    <w:name w:val="Comment Text Char"/>
    <w:link w:val="CommentText"/>
    <w:rsid w:val="004D28FE"/>
    <w:rPr>
      <w:sz w:val="24"/>
      <w:szCs w:val="24"/>
    </w:rPr>
  </w:style>
  <w:style w:type="paragraph" w:styleId="CommentSubject">
    <w:name w:val="annotation subject"/>
    <w:basedOn w:val="CommentText"/>
    <w:next w:val="CommentText"/>
    <w:link w:val="CommentSubjectChar"/>
    <w:rsid w:val="004D28FE"/>
    <w:rPr>
      <w:b/>
      <w:bCs/>
      <w:sz w:val="20"/>
      <w:szCs w:val="20"/>
    </w:rPr>
  </w:style>
  <w:style w:type="character" w:customStyle="1" w:styleId="CommentSubjectChar">
    <w:name w:val="Comment Subject Char"/>
    <w:link w:val="CommentSubject"/>
    <w:rsid w:val="004D28FE"/>
    <w:rPr>
      <w:b/>
      <w:bCs/>
      <w:sz w:val="24"/>
      <w:szCs w:val="24"/>
    </w:rPr>
  </w:style>
  <w:style w:type="paragraph" w:styleId="ListParagraph">
    <w:name w:val="List Paragraph"/>
    <w:basedOn w:val="Normal"/>
    <w:uiPriority w:val="34"/>
    <w:qFormat/>
    <w:rsid w:val="003B1122"/>
    <w:pPr>
      <w:ind w:left="720"/>
      <w:contextualSpacing/>
    </w:pPr>
    <w:rPr>
      <w:szCs w:val="24"/>
      <w:lang w:val="en-GB" w:eastAsia="en-GB"/>
    </w:rPr>
  </w:style>
  <w:style w:type="table" w:styleId="TableGrid">
    <w:name w:val="Table Grid"/>
    <w:basedOn w:val="TableNormal"/>
    <w:rsid w:val="00920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0F62"/>
    <w:rPr>
      <w:b/>
      <w:bCs/>
    </w:rPr>
  </w:style>
  <w:style w:type="numbering" w:customStyle="1" w:styleId="CurrentList1">
    <w:name w:val="Current List1"/>
    <w:uiPriority w:val="99"/>
    <w:rsid w:val="002D074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mailto:gdpr@steadfasttraining.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4C3EFD-9E69-4C3A-91F9-849FB05D3F7A}"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C062936D-C0F1-44C1-B43F-1C9ECC64FCAA}">
      <dgm:prSet phldrT="[Text]" custT="1"/>
      <dgm:spPr/>
      <dgm:t>
        <a:bodyPr/>
        <a:lstStyle/>
        <a:p>
          <a:r>
            <a:rPr lang="en-US" sz="1000" b="1">
              <a:solidFill>
                <a:sysClr val="windowText" lastClr="000000"/>
              </a:solidFill>
            </a:rPr>
            <a:t>Complete the data Breach Form </a:t>
          </a:r>
          <a:r>
            <a:rPr lang="en-US" sz="1000"/>
            <a:t>- Forward to the DPO immediatly the fully completed form</a:t>
          </a:r>
        </a:p>
      </dgm:t>
    </dgm:pt>
    <dgm:pt modelId="{DEE7309D-5E24-4AF7-8866-3F52D9335237}" type="parTrans" cxnId="{21FAF6FC-BDBF-4B98-924E-3BB95DBB5BA8}">
      <dgm:prSet/>
      <dgm:spPr/>
      <dgm:t>
        <a:bodyPr/>
        <a:lstStyle/>
        <a:p>
          <a:endParaRPr lang="en-US"/>
        </a:p>
      </dgm:t>
    </dgm:pt>
    <dgm:pt modelId="{2D874AC7-387F-496C-B939-D244CA862246}" type="sibTrans" cxnId="{21FAF6FC-BDBF-4B98-924E-3BB95DBB5BA8}">
      <dgm:prSet/>
      <dgm:spPr/>
      <dgm:t>
        <a:bodyPr/>
        <a:lstStyle/>
        <a:p>
          <a:endParaRPr lang="en-US"/>
        </a:p>
      </dgm:t>
    </dgm:pt>
    <dgm:pt modelId="{D8B92A99-D623-44A9-B28D-7617563D8DF7}">
      <dgm:prSet phldrT="[Text]" custT="1"/>
      <dgm:spPr/>
      <dgm:t>
        <a:bodyPr/>
        <a:lstStyle/>
        <a:p>
          <a:r>
            <a:rPr lang="en-US" sz="1000" b="1">
              <a:solidFill>
                <a:sysClr val="windowText" lastClr="000000"/>
              </a:solidFill>
            </a:rPr>
            <a:t>Recording of the breach </a:t>
          </a:r>
          <a:r>
            <a:rPr lang="en-US" sz="1000"/>
            <a:t>- The DPO will record details of the breach in the data breach register </a:t>
          </a:r>
        </a:p>
      </dgm:t>
    </dgm:pt>
    <dgm:pt modelId="{AAE76F8B-A8CC-4119-A939-5779DB86AC0F}" type="parTrans" cxnId="{0D66F64E-3832-44D5-A2C5-B5243464B185}">
      <dgm:prSet/>
      <dgm:spPr/>
      <dgm:t>
        <a:bodyPr/>
        <a:lstStyle/>
        <a:p>
          <a:endParaRPr lang="en-US"/>
        </a:p>
      </dgm:t>
    </dgm:pt>
    <dgm:pt modelId="{94CF8D48-C568-4714-AE9C-482F77D5D3AD}" type="sibTrans" cxnId="{0D66F64E-3832-44D5-A2C5-B5243464B185}">
      <dgm:prSet/>
      <dgm:spPr/>
      <dgm:t>
        <a:bodyPr/>
        <a:lstStyle/>
        <a:p>
          <a:endParaRPr lang="en-US"/>
        </a:p>
      </dgm:t>
    </dgm:pt>
    <dgm:pt modelId="{34D37721-DD47-4DA3-BB21-308176C7FAA8}">
      <dgm:prSet custT="1"/>
      <dgm:spPr/>
      <dgm:t>
        <a:bodyPr/>
        <a:lstStyle/>
        <a:p>
          <a:r>
            <a:rPr lang="en-US" sz="1000" b="1">
              <a:solidFill>
                <a:sysClr val="windowText" lastClr="000000"/>
              </a:solidFill>
              <a:latin typeface="+mn-lt"/>
            </a:rPr>
            <a:t>Reporting of Internal Data Breach </a:t>
          </a:r>
          <a:r>
            <a:rPr lang="en-US" sz="1000" b="0">
              <a:latin typeface="+mn-lt"/>
            </a:rPr>
            <a:t>- Report immediatly to the line manager and the DPO</a:t>
          </a:r>
        </a:p>
      </dgm:t>
    </dgm:pt>
    <dgm:pt modelId="{0E3E3846-DFC4-49DD-AAB4-CDA664DA6B31}" type="parTrans" cxnId="{B5E1C39F-4BC7-4AEE-A708-5764189A6F2F}">
      <dgm:prSet/>
      <dgm:spPr/>
      <dgm:t>
        <a:bodyPr/>
        <a:lstStyle/>
        <a:p>
          <a:endParaRPr lang="en-US"/>
        </a:p>
      </dgm:t>
    </dgm:pt>
    <dgm:pt modelId="{D1297C2D-7901-43E6-8C82-B702C2B4CCCD}" type="sibTrans" cxnId="{B5E1C39F-4BC7-4AEE-A708-5764189A6F2F}">
      <dgm:prSet/>
      <dgm:spPr/>
      <dgm:t>
        <a:bodyPr/>
        <a:lstStyle/>
        <a:p>
          <a:endParaRPr lang="en-US"/>
        </a:p>
      </dgm:t>
    </dgm:pt>
    <dgm:pt modelId="{DDAD3D15-1E51-422D-88CD-AF3F71D6A191}">
      <dgm:prSet/>
      <dgm:spPr/>
      <dgm:t>
        <a:bodyPr/>
        <a:lstStyle/>
        <a:p>
          <a:r>
            <a:rPr lang="en-US" b="1">
              <a:solidFill>
                <a:sysClr val="windowText" lastClr="000000"/>
              </a:solidFill>
            </a:rPr>
            <a:t>Investigation</a:t>
          </a:r>
          <a:r>
            <a:rPr lang="en-US"/>
            <a:t> - The DPO will begin an investigation into all casese of data breaches that are reported.  </a:t>
          </a:r>
          <a:r>
            <a:rPr lang="en-US" b="1"/>
            <a:t>ICO </a:t>
          </a:r>
          <a:r>
            <a:rPr lang="en-US"/>
            <a:t>- Where appicable the ICO will be notified of the data breach within 72 hours by the DPO. Where the breach represents a high risk to individuals the data subjects will be informed</a:t>
          </a:r>
        </a:p>
      </dgm:t>
    </dgm:pt>
    <dgm:pt modelId="{84195D05-5772-4E6F-A57E-8A4E76BDCE58}" type="parTrans" cxnId="{8C95716E-8181-48FF-9BC1-AB0033B20BC5}">
      <dgm:prSet/>
      <dgm:spPr/>
      <dgm:t>
        <a:bodyPr/>
        <a:lstStyle/>
        <a:p>
          <a:endParaRPr lang="en-US"/>
        </a:p>
      </dgm:t>
    </dgm:pt>
    <dgm:pt modelId="{5A0C3064-6234-41F3-B16F-EEE094B80F43}" type="sibTrans" cxnId="{8C95716E-8181-48FF-9BC1-AB0033B20BC5}">
      <dgm:prSet/>
      <dgm:spPr/>
      <dgm:t>
        <a:bodyPr/>
        <a:lstStyle/>
        <a:p>
          <a:endParaRPr lang="en-US"/>
        </a:p>
      </dgm:t>
    </dgm:pt>
    <dgm:pt modelId="{E0F704EB-3EB1-4EA7-BDFD-7BBB32FBA605}">
      <dgm:prSet/>
      <dgm:spPr/>
      <dgm:t>
        <a:bodyPr/>
        <a:lstStyle/>
        <a:p>
          <a:r>
            <a:rPr lang="en-US" b="1">
              <a:solidFill>
                <a:sysClr val="windowText" lastClr="000000"/>
              </a:solidFill>
            </a:rPr>
            <a:t>Outcome of investigation </a:t>
          </a:r>
          <a:r>
            <a:rPr lang="en-US"/>
            <a:t>- Report prepared by the DPO the register will be up-dated and preventative action will be implemented </a:t>
          </a:r>
        </a:p>
      </dgm:t>
    </dgm:pt>
    <dgm:pt modelId="{77F685FB-73A6-405F-A791-3F4A19CE00C8}" type="parTrans" cxnId="{61FC5969-6AE7-451D-B1F8-EA360439AB7B}">
      <dgm:prSet/>
      <dgm:spPr/>
      <dgm:t>
        <a:bodyPr/>
        <a:lstStyle/>
        <a:p>
          <a:endParaRPr lang="en-US"/>
        </a:p>
      </dgm:t>
    </dgm:pt>
    <dgm:pt modelId="{864B4055-544B-4E77-859C-0391C9F4CBB3}" type="sibTrans" cxnId="{61FC5969-6AE7-451D-B1F8-EA360439AB7B}">
      <dgm:prSet/>
      <dgm:spPr/>
      <dgm:t>
        <a:bodyPr/>
        <a:lstStyle/>
        <a:p>
          <a:endParaRPr lang="en-US"/>
        </a:p>
      </dgm:t>
    </dgm:pt>
    <dgm:pt modelId="{5EEBB70B-18D8-42A8-A748-553B6902868A}" type="pres">
      <dgm:prSet presAssocID="{514C3EFD-9E69-4C3A-91F9-849FB05D3F7A}" presName="outerComposite" presStyleCnt="0">
        <dgm:presLayoutVars>
          <dgm:chMax val="5"/>
          <dgm:dir/>
          <dgm:resizeHandles val="exact"/>
        </dgm:presLayoutVars>
      </dgm:prSet>
      <dgm:spPr/>
    </dgm:pt>
    <dgm:pt modelId="{3F6D45F4-9057-40A0-9EA8-9F3863B5D6AC}" type="pres">
      <dgm:prSet presAssocID="{514C3EFD-9E69-4C3A-91F9-849FB05D3F7A}" presName="dummyMaxCanvas" presStyleCnt="0">
        <dgm:presLayoutVars/>
      </dgm:prSet>
      <dgm:spPr/>
    </dgm:pt>
    <dgm:pt modelId="{71919E5E-3A9E-4AFA-9C93-F2F67F47ADD1}" type="pres">
      <dgm:prSet presAssocID="{514C3EFD-9E69-4C3A-91F9-849FB05D3F7A}" presName="FiveNodes_1" presStyleLbl="node1" presStyleIdx="0" presStyleCnt="5" custLinFactNeighborX="648" custLinFactNeighborY="15432">
        <dgm:presLayoutVars>
          <dgm:bulletEnabled val="1"/>
        </dgm:presLayoutVars>
      </dgm:prSet>
      <dgm:spPr/>
    </dgm:pt>
    <dgm:pt modelId="{6D498EA4-E932-40AC-AA6D-FC34DF68BA3D}" type="pres">
      <dgm:prSet presAssocID="{514C3EFD-9E69-4C3A-91F9-849FB05D3F7A}" presName="FiveNodes_2" presStyleLbl="node1" presStyleIdx="1" presStyleCnt="5">
        <dgm:presLayoutVars>
          <dgm:bulletEnabled val="1"/>
        </dgm:presLayoutVars>
      </dgm:prSet>
      <dgm:spPr/>
    </dgm:pt>
    <dgm:pt modelId="{4F9F5314-81DF-4577-A33C-A469F1A11FB0}" type="pres">
      <dgm:prSet presAssocID="{514C3EFD-9E69-4C3A-91F9-849FB05D3F7A}" presName="FiveNodes_3" presStyleLbl="node1" presStyleIdx="2" presStyleCnt="5" custLinFactNeighborX="-648" custLinFactNeighborY="-13717">
        <dgm:presLayoutVars>
          <dgm:bulletEnabled val="1"/>
        </dgm:presLayoutVars>
      </dgm:prSet>
      <dgm:spPr/>
    </dgm:pt>
    <dgm:pt modelId="{9A65BEA5-E09B-4791-9C97-824D91C4AF24}" type="pres">
      <dgm:prSet presAssocID="{514C3EFD-9E69-4C3A-91F9-849FB05D3F7A}" presName="FiveNodes_4" presStyleLbl="node1" presStyleIdx="3" presStyleCnt="5" custScaleY="131854" custLinFactNeighborX="-1729" custLinFactNeighborY="-13717">
        <dgm:presLayoutVars>
          <dgm:bulletEnabled val="1"/>
        </dgm:presLayoutVars>
      </dgm:prSet>
      <dgm:spPr/>
    </dgm:pt>
    <dgm:pt modelId="{575A1954-AF21-491C-8B9B-8627BAF7A3BC}" type="pres">
      <dgm:prSet presAssocID="{514C3EFD-9E69-4C3A-91F9-849FB05D3F7A}" presName="FiveNodes_5" presStyleLbl="node1" presStyleIdx="4" presStyleCnt="5" custLinFactNeighborX="-4322" custLinFactNeighborY="-15432">
        <dgm:presLayoutVars>
          <dgm:bulletEnabled val="1"/>
        </dgm:presLayoutVars>
      </dgm:prSet>
      <dgm:spPr/>
    </dgm:pt>
    <dgm:pt modelId="{0FC42974-8561-40F0-A536-986795450D35}" type="pres">
      <dgm:prSet presAssocID="{514C3EFD-9E69-4C3A-91F9-849FB05D3F7A}" presName="FiveConn_1-2" presStyleLbl="fgAccFollowNode1" presStyleIdx="0" presStyleCnt="4">
        <dgm:presLayoutVars>
          <dgm:bulletEnabled val="1"/>
        </dgm:presLayoutVars>
      </dgm:prSet>
      <dgm:spPr/>
    </dgm:pt>
    <dgm:pt modelId="{033EB000-F701-4655-BCE4-B24868C21BD8}" type="pres">
      <dgm:prSet presAssocID="{514C3EFD-9E69-4C3A-91F9-849FB05D3F7A}" presName="FiveConn_2-3" presStyleLbl="fgAccFollowNode1" presStyleIdx="1" presStyleCnt="4">
        <dgm:presLayoutVars>
          <dgm:bulletEnabled val="1"/>
        </dgm:presLayoutVars>
      </dgm:prSet>
      <dgm:spPr/>
    </dgm:pt>
    <dgm:pt modelId="{95140675-402D-41A5-B5E6-C6AFF5C857DB}" type="pres">
      <dgm:prSet presAssocID="{514C3EFD-9E69-4C3A-91F9-849FB05D3F7A}" presName="FiveConn_3-4" presStyleLbl="fgAccFollowNode1" presStyleIdx="2" presStyleCnt="4">
        <dgm:presLayoutVars>
          <dgm:bulletEnabled val="1"/>
        </dgm:presLayoutVars>
      </dgm:prSet>
      <dgm:spPr/>
    </dgm:pt>
    <dgm:pt modelId="{E8904560-A126-4373-8586-C853FF15F02B}" type="pres">
      <dgm:prSet presAssocID="{514C3EFD-9E69-4C3A-91F9-849FB05D3F7A}" presName="FiveConn_4-5" presStyleLbl="fgAccFollowNode1" presStyleIdx="3" presStyleCnt="4">
        <dgm:presLayoutVars>
          <dgm:bulletEnabled val="1"/>
        </dgm:presLayoutVars>
      </dgm:prSet>
      <dgm:spPr/>
    </dgm:pt>
    <dgm:pt modelId="{DFB9AA39-A86F-4FD4-9CDF-011F74662DF9}" type="pres">
      <dgm:prSet presAssocID="{514C3EFD-9E69-4C3A-91F9-849FB05D3F7A}" presName="FiveNodes_1_text" presStyleLbl="node1" presStyleIdx="4" presStyleCnt="5">
        <dgm:presLayoutVars>
          <dgm:bulletEnabled val="1"/>
        </dgm:presLayoutVars>
      </dgm:prSet>
      <dgm:spPr/>
    </dgm:pt>
    <dgm:pt modelId="{2ED99CA4-8332-4260-83E7-E67099F8992B}" type="pres">
      <dgm:prSet presAssocID="{514C3EFD-9E69-4C3A-91F9-849FB05D3F7A}" presName="FiveNodes_2_text" presStyleLbl="node1" presStyleIdx="4" presStyleCnt="5">
        <dgm:presLayoutVars>
          <dgm:bulletEnabled val="1"/>
        </dgm:presLayoutVars>
      </dgm:prSet>
      <dgm:spPr/>
    </dgm:pt>
    <dgm:pt modelId="{B9188A86-BE9A-434B-91E6-CE60B2FE0EA1}" type="pres">
      <dgm:prSet presAssocID="{514C3EFD-9E69-4C3A-91F9-849FB05D3F7A}" presName="FiveNodes_3_text" presStyleLbl="node1" presStyleIdx="4" presStyleCnt="5">
        <dgm:presLayoutVars>
          <dgm:bulletEnabled val="1"/>
        </dgm:presLayoutVars>
      </dgm:prSet>
      <dgm:spPr/>
    </dgm:pt>
    <dgm:pt modelId="{8F857789-392E-47BF-A1A3-5DD3388D804D}" type="pres">
      <dgm:prSet presAssocID="{514C3EFD-9E69-4C3A-91F9-849FB05D3F7A}" presName="FiveNodes_4_text" presStyleLbl="node1" presStyleIdx="4" presStyleCnt="5">
        <dgm:presLayoutVars>
          <dgm:bulletEnabled val="1"/>
        </dgm:presLayoutVars>
      </dgm:prSet>
      <dgm:spPr/>
    </dgm:pt>
    <dgm:pt modelId="{6A30046C-EEA6-48F3-809F-7BB29EDA8179}" type="pres">
      <dgm:prSet presAssocID="{514C3EFD-9E69-4C3A-91F9-849FB05D3F7A}" presName="FiveNodes_5_text" presStyleLbl="node1" presStyleIdx="4" presStyleCnt="5">
        <dgm:presLayoutVars>
          <dgm:bulletEnabled val="1"/>
        </dgm:presLayoutVars>
      </dgm:prSet>
      <dgm:spPr/>
    </dgm:pt>
  </dgm:ptLst>
  <dgm:cxnLst>
    <dgm:cxn modelId="{644EA320-FC73-4BC0-8E4C-EF7FD5449F43}" type="presOf" srcId="{34D37721-DD47-4DA3-BB21-308176C7FAA8}" destId="{71919E5E-3A9E-4AFA-9C93-F2F67F47ADD1}" srcOrd="0" destOrd="0" presId="urn:microsoft.com/office/officeart/2005/8/layout/vProcess5"/>
    <dgm:cxn modelId="{B1882127-996B-455E-A8D3-F63BB59A930A}" type="presOf" srcId="{DDAD3D15-1E51-422D-88CD-AF3F71D6A191}" destId="{8F857789-392E-47BF-A1A3-5DD3388D804D}" srcOrd="1" destOrd="0" presId="urn:microsoft.com/office/officeart/2005/8/layout/vProcess5"/>
    <dgm:cxn modelId="{CA8B122D-A100-4F99-B3D3-D5C04BEC1758}" type="presOf" srcId="{5A0C3064-6234-41F3-B16F-EEE094B80F43}" destId="{E8904560-A126-4373-8586-C853FF15F02B}" srcOrd="0" destOrd="0" presId="urn:microsoft.com/office/officeart/2005/8/layout/vProcess5"/>
    <dgm:cxn modelId="{86F6483D-F5A5-440B-B276-4D3245007F8C}" type="presOf" srcId="{94CF8D48-C568-4714-AE9C-482F77D5D3AD}" destId="{95140675-402D-41A5-B5E6-C6AFF5C857DB}" srcOrd="0" destOrd="0" presId="urn:microsoft.com/office/officeart/2005/8/layout/vProcess5"/>
    <dgm:cxn modelId="{266B7B41-7952-4603-A8C3-899AD44BC056}" type="presOf" srcId="{D8B92A99-D623-44A9-B28D-7617563D8DF7}" destId="{B9188A86-BE9A-434B-91E6-CE60B2FE0EA1}" srcOrd="1" destOrd="0" presId="urn:microsoft.com/office/officeart/2005/8/layout/vProcess5"/>
    <dgm:cxn modelId="{61FC5969-6AE7-451D-B1F8-EA360439AB7B}" srcId="{514C3EFD-9E69-4C3A-91F9-849FB05D3F7A}" destId="{E0F704EB-3EB1-4EA7-BDFD-7BBB32FBA605}" srcOrd="4" destOrd="0" parTransId="{77F685FB-73A6-405F-A791-3F4A19CE00C8}" sibTransId="{864B4055-544B-4E77-859C-0391C9F4CBB3}"/>
    <dgm:cxn modelId="{6020616A-973B-4B08-8E7F-62040ED418ED}" type="presOf" srcId="{D8B92A99-D623-44A9-B28D-7617563D8DF7}" destId="{4F9F5314-81DF-4577-A33C-A469F1A11FB0}" srcOrd="0" destOrd="0" presId="urn:microsoft.com/office/officeart/2005/8/layout/vProcess5"/>
    <dgm:cxn modelId="{3B176C6A-9ABB-45DF-BAA9-330201A3BAF6}" type="presOf" srcId="{E0F704EB-3EB1-4EA7-BDFD-7BBB32FBA605}" destId="{575A1954-AF21-491C-8B9B-8627BAF7A3BC}" srcOrd="0" destOrd="0" presId="urn:microsoft.com/office/officeart/2005/8/layout/vProcess5"/>
    <dgm:cxn modelId="{8C95716E-8181-48FF-9BC1-AB0033B20BC5}" srcId="{514C3EFD-9E69-4C3A-91F9-849FB05D3F7A}" destId="{DDAD3D15-1E51-422D-88CD-AF3F71D6A191}" srcOrd="3" destOrd="0" parTransId="{84195D05-5772-4E6F-A57E-8A4E76BDCE58}" sibTransId="{5A0C3064-6234-41F3-B16F-EEE094B80F43}"/>
    <dgm:cxn modelId="{0D66F64E-3832-44D5-A2C5-B5243464B185}" srcId="{514C3EFD-9E69-4C3A-91F9-849FB05D3F7A}" destId="{D8B92A99-D623-44A9-B28D-7617563D8DF7}" srcOrd="2" destOrd="0" parTransId="{AAE76F8B-A8CC-4119-A939-5779DB86AC0F}" sibTransId="{94CF8D48-C568-4714-AE9C-482F77D5D3AD}"/>
    <dgm:cxn modelId="{F2C14574-4479-4459-B3B2-A49970743F22}" type="presOf" srcId="{DDAD3D15-1E51-422D-88CD-AF3F71D6A191}" destId="{9A65BEA5-E09B-4791-9C97-824D91C4AF24}" srcOrd="0" destOrd="0" presId="urn:microsoft.com/office/officeart/2005/8/layout/vProcess5"/>
    <dgm:cxn modelId="{0E10707B-EE56-42AE-BF68-12C725A4E940}" type="presOf" srcId="{514C3EFD-9E69-4C3A-91F9-849FB05D3F7A}" destId="{5EEBB70B-18D8-42A8-A748-553B6902868A}" srcOrd="0" destOrd="0" presId="urn:microsoft.com/office/officeart/2005/8/layout/vProcess5"/>
    <dgm:cxn modelId="{87B41381-F5FC-44F2-82C0-BEB7F6E43C20}" type="presOf" srcId="{C062936D-C0F1-44C1-B43F-1C9ECC64FCAA}" destId="{2ED99CA4-8332-4260-83E7-E67099F8992B}" srcOrd="1" destOrd="0" presId="urn:microsoft.com/office/officeart/2005/8/layout/vProcess5"/>
    <dgm:cxn modelId="{B5E1C39F-4BC7-4AEE-A708-5764189A6F2F}" srcId="{514C3EFD-9E69-4C3A-91F9-849FB05D3F7A}" destId="{34D37721-DD47-4DA3-BB21-308176C7FAA8}" srcOrd="0" destOrd="0" parTransId="{0E3E3846-DFC4-49DD-AAB4-CDA664DA6B31}" sibTransId="{D1297C2D-7901-43E6-8C82-B702C2B4CCCD}"/>
    <dgm:cxn modelId="{EBDC14AA-DDEB-4C8D-980D-02C463EE250E}" type="presOf" srcId="{C062936D-C0F1-44C1-B43F-1C9ECC64FCAA}" destId="{6D498EA4-E932-40AC-AA6D-FC34DF68BA3D}" srcOrd="0" destOrd="0" presId="urn:microsoft.com/office/officeart/2005/8/layout/vProcess5"/>
    <dgm:cxn modelId="{92F203D3-7989-4FF9-9CD7-B3F1EC7D0153}" type="presOf" srcId="{34D37721-DD47-4DA3-BB21-308176C7FAA8}" destId="{DFB9AA39-A86F-4FD4-9CDF-011F74662DF9}" srcOrd="1" destOrd="0" presId="urn:microsoft.com/office/officeart/2005/8/layout/vProcess5"/>
    <dgm:cxn modelId="{1B015CE7-099D-4692-B749-55B5CF4034AB}" type="presOf" srcId="{E0F704EB-3EB1-4EA7-BDFD-7BBB32FBA605}" destId="{6A30046C-EEA6-48F3-809F-7BB29EDA8179}" srcOrd="1" destOrd="0" presId="urn:microsoft.com/office/officeart/2005/8/layout/vProcess5"/>
    <dgm:cxn modelId="{21FAF6FC-BDBF-4B98-924E-3BB95DBB5BA8}" srcId="{514C3EFD-9E69-4C3A-91F9-849FB05D3F7A}" destId="{C062936D-C0F1-44C1-B43F-1C9ECC64FCAA}" srcOrd="1" destOrd="0" parTransId="{DEE7309D-5E24-4AF7-8866-3F52D9335237}" sibTransId="{2D874AC7-387F-496C-B939-D244CA862246}"/>
    <dgm:cxn modelId="{FC20B4FD-C28D-479A-BFAB-C87D3C3CE9B1}" type="presOf" srcId="{D1297C2D-7901-43E6-8C82-B702C2B4CCCD}" destId="{0FC42974-8561-40F0-A536-986795450D35}" srcOrd="0" destOrd="0" presId="urn:microsoft.com/office/officeart/2005/8/layout/vProcess5"/>
    <dgm:cxn modelId="{AB1F17FE-022B-4B93-A1B5-189D6D39F9D3}" type="presOf" srcId="{2D874AC7-387F-496C-B939-D244CA862246}" destId="{033EB000-F701-4655-BCE4-B24868C21BD8}" srcOrd="0" destOrd="0" presId="urn:microsoft.com/office/officeart/2005/8/layout/vProcess5"/>
    <dgm:cxn modelId="{F8EADCCE-3791-40A0-8918-809F43E8995D}" type="presParOf" srcId="{5EEBB70B-18D8-42A8-A748-553B6902868A}" destId="{3F6D45F4-9057-40A0-9EA8-9F3863B5D6AC}" srcOrd="0" destOrd="0" presId="urn:microsoft.com/office/officeart/2005/8/layout/vProcess5"/>
    <dgm:cxn modelId="{BD8E8E70-C732-4929-99AA-C22A3CA6F12F}" type="presParOf" srcId="{5EEBB70B-18D8-42A8-A748-553B6902868A}" destId="{71919E5E-3A9E-4AFA-9C93-F2F67F47ADD1}" srcOrd="1" destOrd="0" presId="urn:microsoft.com/office/officeart/2005/8/layout/vProcess5"/>
    <dgm:cxn modelId="{787F799E-3B41-44DF-8808-92B596E383DF}" type="presParOf" srcId="{5EEBB70B-18D8-42A8-A748-553B6902868A}" destId="{6D498EA4-E932-40AC-AA6D-FC34DF68BA3D}" srcOrd="2" destOrd="0" presId="urn:microsoft.com/office/officeart/2005/8/layout/vProcess5"/>
    <dgm:cxn modelId="{CB2AFB8A-453A-4BCE-BE34-8F7F4341A437}" type="presParOf" srcId="{5EEBB70B-18D8-42A8-A748-553B6902868A}" destId="{4F9F5314-81DF-4577-A33C-A469F1A11FB0}" srcOrd="3" destOrd="0" presId="urn:microsoft.com/office/officeart/2005/8/layout/vProcess5"/>
    <dgm:cxn modelId="{9B80DE50-5B65-4A45-B8FB-AB1038896146}" type="presParOf" srcId="{5EEBB70B-18D8-42A8-A748-553B6902868A}" destId="{9A65BEA5-E09B-4791-9C97-824D91C4AF24}" srcOrd="4" destOrd="0" presId="urn:microsoft.com/office/officeart/2005/8/layout/vProcess5"/>
    <dgm:cxn modelId="{2AF50930-CF99-4701-84C7-57C402D380BE}" type="presParOf" srcId="{5EEBB70B-18D8-42A8-A748-553B6902868A}" destId="{575A1954-AF21-491C-8B9B-8627BAF7A3BC}" srcOrd="5" destOrd="0" presId="urn:microsoft.com/office/officeart/2005/8/layout/vProcess5"/>
    <dgm:cxn modelId="{9E634CE4-BC89-4FE7-A819-1EBB221AE875}" type="presParOf" srcId="{5EEBB70B-18D8-42A8-A748-553B6902868A}" destId="{0FC42974-8561-40F0-A536-986795450D35}" srcOrd="6" destOrd="0" presId="urn:microsoft.com/office/officeart/2005/8/layout/vProcess5"/>
    <dgm:cxn modelId="{8A8D15E2-641D-4FE5-A96F-64C87AD42732}" type="presParOf" srcId="{5EEBB70B-18D8-42A8-A748-553B6902868A}" destId="{033EB000-F701-4655-BCE4-B24868C21BD8}" srcOrd="7" destOrd="0" presId="urn:microsoft.com/office/officeart/2005/8/layout/vProcess5"/>
    <dgm:cxn modelId="{EFF3EA31-C656-48D5-A83A-8DA7F783FC9C}" type="presParOf" srcId="{5EEBB70B-18D8-42A8-A748-553B6902868A}" destId="{95140675-402D-41A5-B5E6-C6AFF5C857DB}" srcOrd="8" destOrd="0" presId="urn:microsoft.com/office/officeart/2005/8/layout/vProcess5"/>
    <dgm:cxn modelId="{CFBE9FE3-F965-4381-8E07-3CD055AF12F4}" type="presParOf" srcId="{5EEBB70B-18D8-42A8-A748-553B6902868A}" destId="{E8904560-A126-4373-8586-C853FF15F02B}" srcOrd="9" destOrd="0" presId="urn:microsoft.com/office/officeart/2005/8/layout/vProcess5"/>
    <dgm:cxn modelId="{8E368E93-674E-4E5F-88F0-A2CD440AD9C8}" type="presParOf" srcId="{5EEBB70B-18D8-42A8-A748-553B6902868A}" destId="{DFB9AA39-A86F-4FD4-9CDF-011F74662DF9}" srcOrd="10" destOrd="0" presId="urn:microsoft.com/office/officeart/2005/8/layout/vProcess5"/>
    <dgm:cxn modelId="{31B13EB7-57B4-4FEF-A800-8D29EB1BFD12}" type="presParOf" srcId="{5EEBB70B-18D8-42A8-A748-553B6902868A}" destId="{2ED99CA4-8332-4260-83E7-E67099F8992B}" srcOrd="11" destOrd="0" presId="urn:microsoft.com/office/officeart/2005/8/layout/vProcess5"/>
    <dgm:cxn modelId="{CD39945C-DFF7-4AD5-A6AE-AE5594146FE8}" type="presParOf" srcId="{5EEBB70B-18D8-42A8-A748-553B6902868A}" destId="{B9188A86-BE9A-434B-91E6-CE60B2FE0EA1}" srcOrd="12" destOrd="0" presId="urn:microsoft.com/office/officeart/2005/8/layout/vProcess5"/>
    <dgm:cxn modelId="{6D1C3CF5-110C-4387-9E24-F10996A0BC5C}" type="presParOf" srcId="{5EEBB70B-18D8-42A8-A748-553B6902868A}" destId="{8F857789-392E-47BF-A1A3-5DD3388D804D}" srcOrd="13" destOrd="0" presId="urn:microsoft.com/office/officeart/2005/8/layout/vProcess5"/>
    <dgm:cxn modelId="{29098EC8-B9C7-4C3D-B3F1-BF8157A5FA2F}" type="presParOf" srcId="{5EEBB70B-18D8-42A8-A748-553B6902868A}" destId="{6A30046C-EEA6-48F3-809F-7BB29EDA8179}" srcOrd="14"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919E5E-3A9E-4AFA-9C93-F2F67F47ADD1}">
      <dsp:nvSpPr>
        <dsp:cNvPr id="0" name=""/>
        <dsp:cNvSpPr/>
      </dsp:nvSpPr>
      <dsp:spPr>
        <a:xfrm>
          <a:off x="28563" y="161394"/>
          <a:ext cx="4407884" cy="10458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solidFill>
                <a:sysClr val="windowText" lastClr="000000"/>
              </a:solidFill>
              <a:latin typeface="+mn-lt"/>
            </a:rPr>
            <a:t>Reporting of Internal Data Breach </a:t>
          </a:r>
          <a:r>
            <a:rPr lang="en-US" sz="1000" b="0" kern="1200">
              <a:latin typeface="+mn-lt"/>
            </a:rPr>
            <a:t>- Report immediatly to the line manager and the DPO</a:t>
          </a:r>
        </a:p>
      </dsp:txBody>
      <dsp:txXfrm>
        <a:off x="59195" y="192026"/>
        <a:ext cx="3156971" cy="984581"/>
      </dsp:txXfrm>
    </dsp:sp>
    <dsp:sp modelId="{6D498EA4-E932-40AC-AA6D-FC34DF68BA3D}">
      <dsp:nvSpPr>
        <dsp:cNvPr id="0" name=""/>
        <dsp:cNvSpPr/>
      </dsp:nvSpPr>
      <dsp:spPr>
        <a:xfrm>
          <a:off x="329160" y="1191101"/>
          <a:ext cx="4407884" cy="10458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solidFill>
                <a:sysClr val="windowText" lastClr="000000"/>
              </a:solidFill>
            </a:rPr>
            <a:t>Complete the data Breach Form </a:t>
          </a:r>
          <a:r>
            <a:rPr lang="en-US" sz="1000" kern="1200"/>
            <a:t>- Forward to the DPO immediatly the fully completed form</a:t>
          </a:r>
        </a:p>
      </dsp:txBody>
      <dsp:txXfrm>
        <a:off x="359792" y="1221733"/>
        <a:ext cx="3337660" cy="984581"/>
      </dsp:txXfrm>
    </dsp:sp>
    <dsp:sp modelId="{4F9F5314-81DF-4577-A33C-A469F1A11FB0}">
      <dsp:nvSpPr>
        <dsp:cNvPr id="0" name=""/>
        <dsp:cNvSpPr/>
      </dsp:nvSpPr>
      <dsp:spPr>
        <a:xfrm>
          <a:off x="629757" y="2238743"/>
          <a:ext cx="4407884" cy="10458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solidFill>
                <a:sysClr val="windowText" lastClr="000000"/>
              </a:solidFill>
            </a:rPr>
            <a:t>Recording of the breach </a:t>
          </a:r>
          <a:r>
            <a:rPr lang="en-US" sz="1000" kern="1200"/>
            <a:t>- The DPO will record details of the breach in the data breach register </a:t>
          </a:r>
        </a:p>
      </dsp:txBody>
      <dsp:txXfrm>
        <a:off x="660389" y="2269375"/>
        <a:ext cx="3337660" cy="984581"/>
      </dsp:txXfrm>
    </dsp:sp>
    <dsp:sp modelId="{9A65BEA5-E09B-4791-9C97-824D91C4AF24}">
      <dsp:nvSpPr>
        <dsp:cNvPr id="0" name=""/>
        <dsp:cNvSpPr/>
      </dsp:nvSpPr>
      <dsp:spPr>
        <a:xfrm>
          <a:off x="911268" y="3263273"/>
          <a:ext cx="4407884" cy="13789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kern="1200">
              <a:solidFill>
                <a:sysClr val="windowText" lastClr="000000"/>
              </a:solidFill>
            </a:rPr>
            <a:t>Investigation</a:t>
          </a:r>
          <a:r>
            <a:rPr lang="en-US" sz="1200" kern="1200"/>
            <a:t> - The DPO will begin an investigation into all casese of data breaches that are reported.  </a:t>
          </a:r>
          <a:r>
            <a:rPr lang="en-US" sz="1200" b="1" kern="1200"/>
            <a:t>ICO </a:t>
          </a:r>
          <a:r>
            <a:rPr lang="en-US" sz="1200" kern="1200"/>
            <a:t>- Where appicable the ICO will be notified of the data breach within 72 hours by the DPO. Where the breach represents a high risk to individuals the data subjects will be informed</a:t>
          </a:r>
        </a:p>
      </dsp:txBody>
      <dsp:txXfrm>
        <a:off x="951657" y="3303662"/>
        <a:ext cx="3318146" cy="1298210"/>
      </dsp:txXfrm>
    </dsp:sp>
    <dsp:sp modelId="{575A1954-AF21-491C-8B9B-8627BAF7A3BC}">
      <dsp:nvSpPr>
        <dsp:cNvPr id="0" name=""/>
        <dsp:cNvSpPr/>
      </dsp:nvSpPr>
      <dsp:spPr>
        <a:xfrm>
          <a:off x="1126131" y="4603010"/>
          <a:ext cx="4407884" cy="10458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kern="1200">
              <a:solidFill>
                <a:sysClr val="windowText" lastClr="000000"/>
              </a:solidFill>
            </a:rPr>
            <a:t>Outcome of investigation </a:t>
          </a:r>
          <a:r>
            <a:rPr lang="en-US" sz="1200" kern="1200"/>
            <a:t>- Report prepared by the DPO the register will be up-dated and preventative action will be implemented </a:t>
          </a:r>
        </a:p>
      </dsp:txBody>
      <dsp:txXfrm>
        <a:off x="1156763" y="4633642"/>
        <a:ext cx="3337660" cy="984581"/>
      </dsp:txXfrm>
    </dsp:sp>
    <dsp:sp modelId="{0FC42974-8561-40F0-A536-986795450D35}">
      <dsp:nvSpPr>
        <dsp:cNvPr id="0" name=""/>
        <dsp:cNvSpPr/>
      </dsp:nvSpPr>
      <dsp:spPr>
        <a:xfrm>
          <a:off x="3728084" y="764047"/>
          <a:ext cx="679799" cy="67979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US" sz="3100" kern="1200"/>
        </a:p>
      </dsp:txBody>
      <dsp:txXfrm>
        <a:off x="3881039" y="764047"/>
        <a:ext cx="373889" cy="511549"/>
      </dsp:txXfrm>
    </dsp:sp>
    <dsp:sp modelId="{033EB000-F701-4655-BCE4-B24868C21BD8}">
      <dsp:nvSpPr>
        <dsp:cNvPr id="0" name=""/>
        <dsp:cNvSpPr/>
      </dsp:nvSpPr>
      <dsp:spPr>
        <a:xfrm>
          <a:off x="4057245" y="1955149"/>
          <a:ext cx="679799" cy="67979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US" sz="3100" kern="1200"/>
        </a:p>
      </dsp:txBody>
      <dsp:txXfrm>
        <a:off x="4210200" y="1955149"/>
        <a:ext cx="373889" cy="511549"/>
      </dsp:txXfrm>
    </dsp:sp>
    <dsp:sp modelId="{95140675-402D-41A5-B5E6-C6AFF5C857DB}">
      <dsp:nvSpPr>
        <dsp:cNvPr id="0" name=""/>
        <dsp:cNvSpPr/>
      </dsp:nvSpPr>
      <dsp:spPr>
        <a:xfrm>
          <a:off x="4386405" y="3128819"/>
          <a:ext cx="679799" cy="67979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US" sz="3100" kern="1200"/>
        </a:p>
      </dsp:txBody>
      <dsp:txXfrm>
        <a:off x="4539360" y="3128819"/>
        <a:ext cx="373889" cy="511549"/>
      </dsp:txXfrm>
    </dsp:sp>
    <dsp:sp modelId="{E8904560-A126-4373-8586-C853FF15F02B}">
      <dsp:nvSpPr>
        <dsp:cNvPr id="0" name=""/>
        <dsp:cNvSpPr/>
      </dsp:nvSpPr>
      <dsp:spPr>
        <a:xfrm>
          <a:off x="4715565" y="4331541"/>
          <a:ext cx="679799" cy="67979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US" sz="3100" kern="1200"/>
        </a:p>
      </dsp:txBody>
      <dsp:txXfrm>
        <a:off x="4868520" y="4331541"/>
        <a:ext cx="373889" cy="51154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0eb90f-e1c4-481f-af36-104fecfd8b76">
      <UserInfo>
        <DisplayName>Alison Law</DisplayName>
        <AccountId>13</AccountId>
        <AccountType/>
      </UserInfo>
    </SharedWithUsers>
    <TaxCatchAll xmlns="570eb90f-e1c4-481f-af36-104fecfd8b76" xsi:nil="true"/>
    <lcf76f155ced4ddcb4097134ff3c332f xmlns="3b6f1044-cf0e-492d-adc3-95b107b99c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D97A8E0E1E1498E71588FBE6D8F50" ma:contentTypeVersion="16" ma:contentTypeDescription="Create a new document." ma:contentTypeScope="" ma:versionID="90244ed91cf4b2909cc3d8ef966ee728">
  <xsd:schema xmlns:xsd="http://www.w3.org/2001/XMLSchema" xmlns:xs="http://www.w3.org/2001/XMLSchema" xmlns:p="http://schemas.microsoft.com/office/2006/metadata/properties" xmlns:ns2="3b6f1044-cf0e-492d-adc3-95b107b99c7a" xmlns:ns3="570eb90f-e1c4-481f-af36-104fecfd8b76" targetNamespace="http://schemas.microsoft.com/office/2006/metadata/properties" ma:root="true" ma:fieldsID="3b1830859e4d6de7d91dac751fb17dfc" ns2:_="" ns3:_="">
    <xsd:import namespace="3b6f1044-cf0e-492d-adc3-95b107b99c7a"/>
    <xsd:import namespace="570eb90f-e1c4-481f-af36-104fecfd8b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1044-cf0e-492d-adc3-95b107b9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e2e66-a588-431d-ae9d-9330400b2db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eb90f-e1c4-481f-af36-104fecfd8b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a952f0-c34f-4da9-aac8-112c68a11468}" ma:internalName="TaxCatchAll" ma:showField="CatchAllData" ma:web="570eb90f-e1c4-481f-af36-104fecfd8b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6534F-8D47-473A-92CA-D47E6B4A70D8}">
  <ds:schemaRefs>
    <ds:schemaRef ds:uri="http://schemas.microsoft.com/sharepoint/v3/contenttype/forms"/>
  </ds:schemaRefs>
</ds:datastoreItem>
</file>

<file path=customXml/itemProps2.xml><?xml version="1.0" encoding="utf-8"?>
<ds:datastoreItem xmlns:ds="http://schemas.openxmlformats.org/officeDocument/2006/customXml" ds:itemID="{3E46B8AF-5AAF-4BD4-A6FE-DF2922E1133B}">
  <ds:schemaRefs>
    <ds:schemaRef ds:uri="http://schemas.microsoft.com/office/2006/metadata/properties"/>
    <ds:schemaRef ds:uri="http://schemas.microsoft.com/office/infopath/2007/PartnerControls"/>
    <ds:schemaRef ds:uri="570eb90f-e1c4-481f-af36-104fecfd8b76"/>
    <ds:schemaRef ds:uri="3b6f1044-cf0e-492d-adc3-95b107b99c7a"/>
  </ds:schemaRefs>
</ds:datastoreItem>
</file>

<file path=customXml/itemProps3.xml><?xml version="1.0" encoding="utf-8"?>
<ds:datastoreItem xmlns:ds="http://schemas.openxmlformats.org/officeDocument/2006/customXml" ds:itemID="{C6FE5663-91F6-4311-8FCF-B0F5A6C48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1044-cf0e-492d-adc3-95b107b99c7a"/>
    <ds:schemaRef ds:uri="570eb90f-e1c4-481f-af36-104fecfd8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Version: 1 November 2006</vt:lpstr>
    </vt:vector>
  </TitlesOfParts>
  <Company>ARK ICT Solutions</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 November 2006</dc:title>
  <dc:subject/>
  <dc:creator>Tricia Glaves</dc:creator>
  <cp:keywords/>
  <cp:lastModifiedBy>Alison Law</cp:lastModifiedBy>
  <cp:revision>74</cp:revision>
  <cp:lastPrinted>2020-06-09T10:13:00Z</cp:lastPrinted>
  <dcterms:created xsi:type="dcterms:W3CDTF">2024-10-02T10:31:00Z</dcterms:created>
  <dcterms:modified xsi:type="dcterms:W3CDTF">2026-06-29T09:17:00Z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0x01010084BD97A8E0E1E1498E71588FBE6D8F50</vt:lpwstr>
  </property>
  <property fmtid="{D5CDD505-2E9C-101B-9397-08002B2CF9AE}" pid="3" name="Order">
    <vt:r8>75600</vt:r8>
  </property>
  <property fmtid="{D5CDD505-2E9C-101B-9397-08002B2CF9AE}" pid="4" name="MediaServiceImageTags">
    <vt:lpwstr/>
  </property>
</Properties>
</file>